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3B5" w14:textId="77777777" w:rsidR="0098780D" w:rsidRDefault="0098780D">
      <w:pPr>
        <w:pStyle w:val="Body"/>
        <w:jc w:val="both"/>
        <w:rPr>
          <w:lang w:val="en-US"/>
        </w:rPr>
      </w:pPr>
    </w:p>
    <w:p w14:paraId="288A6F5B" w14:textId="77777777" w:rsidR="0098780D" w:rsidRDefault="0098780D">
      <w:pPr>
        <w:pStyle w:val="Body"/>
        <w:spacing w:before="120"/>
        <w:ind w:left="567" w:hanging="567"/>
        <w:jc w:val="both"/>
        <w:rPr>
          <w:rFonts w:ascii="Arial" w:hAnsi="Arial"/>
          <w:b/>
          <w:bCs/>
          <w:color w:val="21398F"/>
          <w:sz w:val="20"/>
          <w:szCs w:val="20"/>
          <w:u w:color="21398F"/>
          <w:lang w:val="en-US"/>
        </w:rPr>
      </w:pPr>
    </w:p>
    <w:p w14:paraId="61DEBF69" w14:textId="77777777" w:rsidR="0098780D" w:rsidRDefault="0098780D">
      <w:pPr>
        <w:pStyle w:val="Body"/>
        <w:jc w:val="both"/>
        <w:rPr>
          <w:rFonts w:ascii="Arial" w:hAnsi="Arial"/>
          <w:b/>
          <w:bCs/>
          <w:color w:val="21398F"/>
          <w:sz w:val="20"/>
          <w:szCs w:val="20"/>
          <w:u w:color="21398F"/>
          <w:lang w:val="en-US"/>
        </w:rPr>
      </w:pPr>
    </w:p>
    <w:p w14:paraId="396218AE" w14:textId="77777777" w:rsidR="0098780D" w:rsidRDefault="0098780D">
      <w:pPr>
        <w:pStyle w:val="Body"/>
        <w:jc w:val="both"/>
        <w:rPr>
          <w:rFonts w:ascii="Arial" w:hAnsi="Arial"/>
          <w:b/>
          <w:bCs/>
          <w:color w:val="21398F"/>
          <w:sz w:val="20"/>
          <w:szCs w:val="20"/>
          <w:u w:color="21398F"/>
          <w:lang w:val="en-US"/>
        </w:rPr>
      </w:pPr>
    </w:p>
    <w:p w14:paraId="03599685" w14:textId="77777777" w:rsidR="0098780D" w:rsidRDefault="0098780D">
      <w:pPr>
        <w:pStyle w:val="Body"/>
        <w:jc w:val="both"/>
        <w:rPr>
          <w:rFonts w:ascii="Arial" w:hAnsi="Arial"/>
          <w:b/>
          <w:bCs/>
          <w:color w:val="21398F"/>
          <w:sz w:val="20"/>
          <w:szCs w:val="20"/>
          <w:u w:color="21398F"/>
          <w:lang w:val="en-US"/>
        </w:rPr>
      </w:pPr>
    </w:p>
    <w:p w14:paraId="1EF00E7C" w14:textId="77777777" w:rsidR="0098780D" w:rsidRDefault="00DB31B9">
      <w:pPr>
        <w:pStyle w:val="Body"/>
        <w:jc w:val="center"/>
        <w:rPr>
          <w:rFonts w:ascii="Arial" w:eastAsia="Arial" w:hAnsi="Arial" w:cs="Arial"/>
          <w:b/>
          <w:bCs/>
          <w:color w:val="21398F"/>
          <w:sz w:val="20"/>
          <w:szCs w:val="20"/>
          <w:u w:color="21398F"/>
          <w:lang w:val="en-US"/>
        </w:rPr>
      </w:pPr>
      <w:r>
        <w:rPr>
          <w:rFonts w:ascii="Arial" w:hAnsi="Arial"/>
          <w:b/>
          <w:bCs/>
          <w:color w:val="4472C4" w:themeColor="accent1"/>
          <w:sz w:val="72"/>
          <w:szCs w:val="72"/>
          <w:u w:color="21398F"/>
          <w:lang w:val="en-US"/>
        </w:rPr>
        <w:t>Blind Match Racing World Championship Sciez 2024</w:t>
      </w:r>
    </w:p>
    <w:p w14:paraId="7A687E4A" w14:textId="77777777" w:rsidR="0098780D" w:rsidRDefault="0098780D">
      <w:pPr>
        <w:pStyle w:val="Body"/>
        <w:jc w:val="both"/>
        <w:rPr>
          <w:rFonts w:ascii="Arial" w:eastAsia="Arial" w:hAnsi="Arial" w:cs="Arial"/>
          <w:b/>
          <w:bCs/>
          <w:color w:val="21398F"/>
          <w:sz w:val="20"/>
          <w:szCs w:val="20"/>
          <w:u w:color="21398F"/>
          <w:lang w:val="en-US"/>
        </w:rPr>
      </w:pPr>
    </w:p>
    <w:p w14:paraId="15C1D585" w14:textId="77777777" w:rsidR="0098780D" w:rsidRDefault="0098780D">
      <w:pPr>
        <w:pStyle w:val="Body"/>
        <w:jc w:val="both"/>
        <w:rPr>
          <w:rFonts w:ascii="Arial" w:eastAsia="Arial" w:hAnsi="Arial" w:cs="Arial"/>
          <w:b/>
          <w:bCs/>
          <w:color w:val="21398F"/>
          <w:sz w:val="28"/>
          <w:szCs w:val="28"/>
          <w:u w:color="21398F"/>
          <w:lang w:val="en-US"/>
        </w:rPr>
      </w:pPr>
    </w:p>
    <w:p w14:paraId="482913E0" w14:textId="77777777" w:rsidR="0098780D" w:rsidRDefault="0098780D">
      <w:pPr>
        <w:pStyle w:val="Body"/>
        <w:jc w:val="both"/>
        <w:rPr>
          <w:rFonts w:ascii="Arial" w:eastAsia="Arial" w:hAnsi="Arial" w:cs="Arial"/>
          <w:b/>
          <w:bCs/>
          <w:color w:val="21398F"/>
          <w:sz w:val="28"/>
          <w:szCs w:val="28"/>
          <w:u w:color="21398F"/>
          <w:lang w:val="en-US"/>
        </w:rPr>
      </w:pPr>
    </w:p>
    <w:p w14:paraId="6AEC59EE" w14:textId="77777777" w:rsidR="0098780D" w:rsidRDefault="0098780D">
      <w:pPr>
        <w:pStyle w:val="Body"/>
        <w:jc w:val="both"/>
        <w:rPr>
          <w:rFonts w:ascii="Arial" w:eastAsia="Arial" w:hAnsi="Arial" w:cs="Arial"/>
          <w:b/>
          <w:bCs/>
          <w:color w:val="21398F"/>
          <w:sz w:val="28"/>
          <w:szCs w:val="28"/>
          <w:u w:color="21398F"/>
          <w:lang w:val="en-US"/>
        </w:rPr>
      </w:pPr>
    </w:p>
    <w:p w14:paraId="0842EC56" w14:textId="77777777" w:rsidR="0098780D" w:rsidRDefault="0098780D">
      <w:pPr>
        <w:pStyle w:val="Body"/>
        <w:jc w:val="both"/>
        <w:rPr>
          <w:rFonts w:ascii="Arial" w:eastAsia="Arial" w:hAnsi="Arial" w:cs="Arial"/>
          <w:b/>
          <w:bCs/>
          <w:color w:val="21398F"/>
          <w:sz w:val="28"/>
          <w:szCs w:val="28"/>
          <w:u w:color="21398F"/>
          <w:lang w:val="en-US"/>
        </w:rPr>
      </w:pPr>
    </w:p>
    <w:p w14:paraId="0A714FE0" w14:textId="77777777" w:rsidR="0098780D" w:rsidRPr="00980C8C" w:rsidRDefault="00DB31B9">
      <w:pPr>
        <w:pStyle w:val="Body"/>
        <w:jc w:val="center"/>
        <w:rPr>
          <w:rFonts w:ascii="Arial" w:eastAsia="Arial" w:hAnsi="Arial" w:cs="Arial"/>
          <w:b/>
          <w:bCs/>
          <w:color w:val="4472C4"/>
          <w:sz w:val="28"/>
          <w:szCs w:val="28"/>
          <w:u w:color="21398F"/>
          <w:lang w:val="fr-FR"/>
        </w:rPr>
      </w:pPr>
      <w:r w:rsidRPr="00980C8C">
        <w:rPr>
          <w:rFonts w:ascii="Arial" w:hAnsi="Arial"/>
          <w:b/>
          <w:bCs/>
          <w:color w:val="4472C4" w:themeColor="accent1"/>
          <w:sz w:val="28"/>
          <w:szCs w:val="28"/>
          <w:u w:color="21398F"/>
          <w:lang w:val="fr-FR"/>
        </w:rPr>
        <w:t>Base Nautique de Sciez</w:t>
      </w:r>
    </w:p>
    <w:p w14:paraId="3811F36E" w14:textId="77777777" w:rsidR="0098780D" w:rsidRPr="0007381C" w:rsidRDefault="00DB31B9">
      <w:pPr>
        <w:pStyle w:val="Body"/>
        <w:jc w:val="center"/>
        <w:rPr>
          <w:rFonts w:ascii="Arial" w:eastAsia="Arial" w:hAnsi="Arial" w:cs="Arial"/>
          <w:b/>
          <w:bCs/>
          <w:color w:val="4472C4"/>
          <w:sz w:val="20"/>
          <w:szCs w:val="20"/>
          <w:u w:color="21398F"/>
          <w:lang w:val="fr-CH"/>
        </w:rPr>
      </w:pPr>
      <w:r w:rsidRPr="0007381C">
        <w:rPr>
          <w:rFonts w:ascii="Arial" w:hAnsi="Arial"/>
          <w:b/>
          <w:bCs/>
          <w:color w:val="4472C4" w:themeColor="accent1"/>
          <w:sz w:val="28"/>
          <w:szCs w:val="28"/>
          <w:u w:color="21398F"/>
          <w:lang w:val="fr-CH"/>
        </w:rPr>
        <w:t>22-28 June 2024</w:t>
      </w:r>
    </w:p>
    <w:p w14:paraId="23B49F80" w14:textId="77777777" w:rsidR="0098780D" w:rsidRPr="00980C8C" w:rsidRDefault="0098780D">
      <w:pPr>
        <w:pStyle w:val="Body"/>
        <w:jc w:val="both"/>
        <w:rPr>
          <w:rFonts w:ascii="Arial" w:eastAsia="Arial" w:hAnsi="Arial" w:cs="Arial"/>
          <w:b/>
          <w:bCs/>
          <w:color w:val="21398F"/>
          <w:sz w:val="28"/>
          <w:szCs w:val="28"/>
          <w:u w:color="21398F"/>
          <w:lang w:val="fr-FR"/>
        </w:rPr>
      </w:pPr>
    </w:p>
    <w:p w14:paraId="6357B17D" w14:textId="77777777" w:rsidR="0098780D" w:rsidRPr="00980C8C" w:rsidRDefault="0098780D">
      <w:pPr>
        <w:pStyle w:val="Body"/>
        <w:jc w:val="both"/>
        <w:rPr>
          <w:rFonts w:ascii="Arial" w:eastAsia="Arial" w:hAnsi="Arial" w:cs="Arial"/>
          <w:b/>
          <w:bCs/>
          <w:color w:val="21398F"/>
          <w:sz w:val="48"/>
          <w:szCs w:val="48"/>
          <w:u w:color="21398F"/>
          <w:lang w:val="fr-FR"/>
        </w:rPr>
      </w:pPr>
    </w:p>
    <w:p w14:paraId="3640E6E5" w14:textId="77777777" w:rsidR="0098780D" w:rsidRPr="00980C8C" w:rsidRDefault="0098780D">
      <w:pPr>
        <w:pStyle w:val="Body"/>
        <w:jc w:val="both"/>
        <w:rPr>
          <w:rFonts w:ascii="Arial" w:eastAsia="Arial" w:hAnsi="Arial" w:cs="Arial"/>
          <w:b/>
          <w:bCs/>
          <w:color w:val="21398F"/>
          <w:sz w:val="48"/>
          <w:szCs w:val="48"/>
          <w:u w:color="21398F"/>
          <w:lang w:val="fr-FR"/>
        </w:rPr>
      </w:pPr>
    </w:p>
    <w:p w14:paraId="72E6BAE7" w14:textId="77777777" w:rsidR="0098780D" w:rsidRDefault="00DB31B9">
      <w:pPr>
        <w:pStyle w:val="Body"/>
        <w:jc w:val="center"/>
        <w:rPr>
          <w:rFonts w:ascii="Arial" w:eastAsia="Arial" w:hAnsi="Arial" w:cs="Arial"/>
          <w:b/>
          <w:bCs/>
          <w:color w:val="4472C4"/>
          <w:sz w:val="48"/>
          <w:szCs w:val="48"/>
          <w:u w:color="21398F"/>
          <w:lang w:val="en-US"/>
        </w:rPr>
      </w:pPr>
      <w:r>
        <w:rPr>
          <w:rFonts w:ascii="Arial" w:hAnsi="Arial"/>
          <w:b/>
          <w:bCs/>
          <w:color w:val="4472C4" w:themeColor="accent1"/>
          <w:sz w:val="48"/>
          <w:szCs w:val="48"/>
          <w:u w:color="21398F"/>
          <w:lang w:val="en-US"/>
        </w:rPr>
        <w:t>Notice of race</w:t>
      </w:r>
    </w:p>
    <w:p w14:paraId="5D6F137F" w14:textId="77777777" w:rsidR="0098780D" w:rsidRDefault="0098780D">
      <w:pPr>
        <w:pStyle w:val="Body"/>
        <w:jc w:val="both"/>
        <w:rPr>
          <w:rFonts w:ascii="Arial" w:eastAsia="Arial" w:hAnsi="Arial" w:cs="Arial"/>
          <w:b/>
          <w:bCs/>
          <w:color w:val="21398F"/>
          <w:sz w:val="48"/>
          <w:szCs w:val="48"/>
          <w:u w:color="21398F"/>
          <w:lang w:val="en-US"/>
        </w:rPr>
      </w:pPr>
    </w:p>
    <w:p w14:paraId="094BCDB3" w14:textId="77777777" w:rsidR="0098780D" w:rsidRDefault="0098780D">
      <w:pPr>
        <w:pStyle w:val="Body"/>
        <w:jc w:val="both"/>
        <w:rPr>
          <w:rFonts w:ascii="Arial" w:eastAsia="Arial" w:hAnsi="Arial" w:cs="Arial"/>
          <w:b/>
          <w:bCs/>
          <w:color w:val="21398F"/>
          <w:sz w:val="48"/>
          <w:szCs w:val="48"/>
          <w:u w:color="21398F"/>
          <w:lang w:val="en-US"/>
        </w:rPr>
      </w:pPr>
    </w:p>
    <w:p w14:paraId="3C1F0858" w14:textId="77777777" w:rsidR="0098780D" w:rsidRDefault="00DB31B9">
      <w:pPr>
        <w:pStyle w:val="Body"/>
        <w:jc w:val="center"/>
        <w:rPr>
          <w:rFonts w:ascii="Arial" w:eastAsia="Arial" w:hAnsi="Arial" w:cs="Arial"/>
          <w:b/>
          <w:bCs/>
          <w:color w:val="21398F"/>
          <w:sz w:val="48"/>
          <w:szCs w:val="48"/>
          <w:u w:color="21398F"/>
          <w:lang w:val="en-US"/>
        </w:rPr>
      </w:pPr>
      <w:r>
        <w:rPr>
          <w:noProof/>
        </w:rPr>
        <w:drawing>
          <wp:inline distT="0" distB="0" distL="0" distR="0" wp14:anchorId="72CE982C" wp14:editId="7AB0C8EA">
            <wp:extent cx="3441700" cy="1449705"/>
            <wp:effectExtent l="0" t="0" r="0" b="0"/>
            <wp:docPr id="1" name="officeArt object"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Une image contenant texte&#10;&#10;Description générée automatiquement"/>
                    <pic:cNvPicPr>
                      <a:picLocks noChangeAspect="1" noChangeArrowheads="1"/>
                    </pic:cNvPicPr>
                  </pic:nvPicPr>
                  <pic:blipFill>
                    <a:blip r:embed="rId7"/>
                    <a:stretch>
                      <a:fillRect/>
                    </a:stretch>
                  </pic:blipFill>
                  <pic:spPr bwMode="auto">
                    <a:xfrm>
                      <a:off x="0" y="0"/>
                      <a:ext cx="3441700" cy="1449705"/>
                    </a:xfrm>
                    <a:prstGeom prst="rect">
                      <a:avLst/>
                    </a:prstGeom>
                  </pic:spPr>
                </pic:pic>
              </a:graphicData>
            </a:graphic>
          </wp:inline>
        </w:drawing>
      </w:r>
    </w:p>
    <w:p w14:paraId="0D8FFA47" w14:textId="77777777" w:rsidR="0098780D" w:rsidRDefault="00DB31B9">
      <w:pPr>
        <w:pStyle w:val="Body"/>
        <w:jc w:val="center"/>
        <w:rPr>
          <w:rFonts w:ascii="Arial" w:eastAsia="Arial" w:hAnsi="Arial" w:cs="Arial"/>
          <w:b/>
          <w:bCs/>
          <w:color w:val="21398F"/>
          <w:sz w:val="48"/>
          <w:szCs w:val="48"/>
          <w:u w:color="21398F"/>
          <w:lang w:val="en-US"/>
        </w:rPr>
      </w:pPr>
      <w:r>
        <w:rPr>
          <w:noProof/>
        </w:rPr>
        <w:drawing>
          <wp:inline distT="0" distB="0" distL="0" distR="0" wp14:anchorId="6B18BFCD" wp14:editId="2F8312FC">
            <wp:extent cx="2362200" cy="1459230"/>
            <wp:effectExtent l="0" t="0" r="0" b="0"/>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8"/>
                    <a:stretch>
                      <a:fillRect/>
                    </a:stretch>
                  </pic:blipFill>
                  <pic:spPr bwMode="auto">
                    <a:xfrm>
                      <a:off x="0" y="0"/>
                      <a:ext cx="2362200" cy="1459230"/>
                    </a:xfrm>
                    <a:prstGeom prst="rect">
                      <a:avLst/>
                    </a:prstGeom>
                  </pic:spPr>
                </pic:pic>
              </a:graphicData>
            </a:graphic>
          </wp:inline>
        </w:drawing>
      </w:r>
    </w:p>
    <w:p w14:paraId="67813541" w14:textId="77777777" w:rsidR="0098780D" w:rsidRDefault="0098780D">
      <w:pPr>
        <w:pStyle w:val="Body"/>
        <w:jc w:val="both"/>
        <w:rPr>
          <w:rFonts w:ascii="Arial" w:eastAsia="Arial" w:hAnsi="Arial" w:cs="Arial"/>
          <w:b/>
          <w:bCs/>
          <w:color w:val="21398F"/>
          <w:sz w:val="48"/>
          <w:szCs w:val="48"/>
          <w:u w:color="21398F"/>
          <w:lang w:val="en-US"/>
        </w:rPr>
      </w:pPr>
    </w:p>
    <w:p w14:paraId="62E4F90B" w14:textId="77777777" w:rsidR="0098780D" w:rsidRDefault="0098780D">
      <w:pPr>
        <w:pStyle w:val="Body"/>
        <w:jc w:val="both"/>
        <w:rPr>
          <w:rFonts w:ascii="Arial" w:eastAsia="Arial" w:hAnsi="Arial" w:cs="Arial"/>
          <w:b/>
          <w:bCs/>
          <w:color w:val="21398F"/>
          <w:sz w:val="48"/>
          <w:szCs w:val="48"/>
          <w:u w:color="21398F"/>
          <w:lang w:val="en-US"/>
        </w:rPr>
      </w:pPr>
    </w:p>
    <w:p w14:paraId="0533138F" w14:textId="77777777" w:rsidR="0098780D" w:rsidRDefault="0098780D">
      <w:pPr>
        <w:pStyle w:val="Body"/>
        <w:jc w:val="both"/>
        <w:rPr>
          <w:rFonts w:ascii="Arial" w:eastAsia="Arial" w:hAnsi="Arial" w:cs="Arial"/>
          <w:b/>
          <w:bCs/>
          <w:color w:val="21398F"/>
          <w:sz w:val="20"/>
          <w:szCs w:val="20"/>
          <w:u w:color="21398F"/>
          <w:lang w:val="en-US"/>
        </w:rPr>
      </w:pPr>
    </w:p>
    <w:p w14:paraId="13821265" w14:textId="77777777" w:rsidR="0098780D" w:rsidRDefault="0098780D">
      <w:pPr>
        <w:pStyle w:val="Body"/>
        <w:jc w:val="both"/>
        <w:rPr>
          <w:rFonts w:ascii="Arial" w:eastAsia="Arial" w:hAnsi="Arial" w:cs="Arial"/>
          <w:lang w:val="en-US"/>
        </w:rPr>
      </w:pPr>
    </w:p>
    <w:p w14:paraId="00085E13" w14:textId="77777777" w:rsidR="0098780D" w:rsidRDefault="0098780D">
      <w:pPr>
        <w:pStyle w:val="Body"/>
        <w:jc w:val="both"/>
        <w:rPr>
          <w:rFonts w:ascii="Arial" w:eastAsia="Arial" w:hAnsi="Arial" w:cs="Arial"/>
          <w:lang w:val="en-US"/>
        </w:rPr>
      </w:pPr>
    </w:p>
    <w:p w14:paraId="5C0DA6EA" w14:textId="77777777" w:rsidR="0098780D" w:rsidRDefault="0098780D">
      <w:pPr>
        <w:pStyle w:val="Body"/>
        <w:jc w:val="both"/>
        <w:rPr>
          <w:rFonts w:ascii="Arial" w:eastAsia="Arial" w:hAnsi="Arial" w:cs="Arial"/>
          <w:lang w:val="en-US"/>
        </w:rPr>
      </w:pPr>
    </w:p>
    <w:p w14:paraId="12C938B4" w14:textId="77777777" w:rsidR="0098780D" w:rsidRDefault="0098780D">
      <w:pPr>
        <w:pStyle w:val="Body"/>
        <w:jc w:val="both"/>
        <w:rPr>
          <w:rFonts w:ascii="Arial" w:eastAsia="Arial" w:hAnsi="Arial" w:cs="Arial"/>
          <w:lang w:val="en-US"/>
        </w:rPr>
      </w:pPr>
    </w:p>
    <w:p w14:paraId="4C90FC66" w14:textId="77777777" w:rsidR="0098780D" w:rsidRDefault="0098780D">
      <w:pPr>
        <w:pStyle w:val="Body"/>
        <w:jc w:val="both"/>
        <w:rPr>
          <w:rFonts w:ascii="Arial" w:eastAsia="Arial" w:hAnsi="Arial" w:cs="Arial"/>
          <w:lang w:val="en-US"/>
        </w:rPr>
      </w:pPr>
    </w:p>
    <w:p w14:paraId="712FB8EE" w14:textId="77777777" w:rsidR="0098780D" w:rsidRDefault="0098780D">
      <w:pPr>
        <w:pStyle w:val="Body"/>
        <w:jc w:val="both"/>
        <w:rPr>
          <w:rFonts w:ascii="Arial" w:eastAsia="Arial" w:hAnsi="Arial" w:cs="Arial"/>
          <w:lang w:val="en-US"/>
        </w:rPr>
      </w:pPr>
    </w:p>
    <w:p w14:paraId="4ED68788" w14:textId="77777777" w:rsidR="0098780D" w:rsidRDefault="0098780D">
      <w:pPr>
        <w:pStyle w:val="Body"/>
        <w:jc w:val="both"/>
        <w:rPr>
          <w:rFonts w:ascii="Arial" w:eastAsia="Arial" w:hAnsi="Arial" w:cs="Arial"/>
          <w:lang w:val="en-US"/>
        </w:rPr>
      </w:pPr>
    </w:p>
    <w:p w14:paraId="171A5D07" w14:textId="77777777" w:rsidR="0098780D" w:rsidRDefault="0098780D">
      <w:pPr>
        <w:pStyle w:val="Body"/>
        <w:jc w:val="both"/>
        <w:rPr>
          <w:rFonts w:ascii="Arial" w:eastAsia="Arial" w:hAnsi="Arial" w:cs="Arial"/>
          <w:lang w:val="en-US"/>
        </w:rPr>
      </w:pPr>
    </w:p>
    <w:p w14:paraId="696F893E" w14:textId="77777777" w:rsidR="0098780D" w:rsidRDefault="0098780D">
      <w:pPr>
        <w:pStyle w:val="Body"/>
        <w:jc w:val="both"/>
        <w:rPr>
          <w:rFonts w:ascii="Arial" w:eastAsia="Arial" w:hAnsi="Arial" w:cs="Arial"/>
          <w:lang w:val="en-US"/>
        </w:rPr>
      </w:pPr>
    </w:p>
    <w:p w14:paraId="76F0F619" w14:textId="77777777" w:rsidR="0098780D" w:rsidRDefault="0098780D">
      <w:pPr>
        <w:pStyle w:val="Body"/>
        <w:jc w:val="both"/>
        <w:rPr>
          <w:rFonts w:ascii="Arial" w:eastAsia="Arial" w:hAnsi="Arial" w:cs="Arial"/>
          <w:lang w:val="en-US"/>
        </w:rPr>
      </w:pPr>
    </w:p>
    <w:p w14:paraId="151E1079" w14:textId="77777777" w:rsidR="0098780D" w:rsidRDefault="0098780D">
      <w:pPr>
        <w:pStyle w:val="Body"/>
        <w:jc w:val="both"/>
        <w:rPr>
          <w:rFonts w:ascii="Arial" w:eastAsia="Arial" w:hAnsi="Arial" w:cs="Arial"/>
          <w:lang w:val="en-US"/>
        </w:rPr>
      </w:pPr>
    </w:p>
    <w:p w14:paraId="3D6AC14E" w14:textId="77777777" w:rsidR="0098780D" w:rsidRDefault="0098780D">
      <w:pPr>
        <w:pStyle w:val="Body"/>
        <w:jc w:val="both"/>
        <w:rPr>
          <w:rFonts w:ascii="Arial" w:eastAsia="Arial" w:hAnsi="Arial" w:cs="Arial"/>
          <w:lang w:val="en-US"/>
        </w:rPr>
      </w:pPr>
    </w:p>
    <w:p w14:paraId="4386B4E3" w14:textId="77777777" w:rsidR="0098780D" w:rsidRDefault="0098780D">
      <w:pPr>
        <w:pStyle w:val="Body"/>
        <w:jc w:val="both"/>
        <w:rPr>
          <w:rFonts w:ascii="Arial" w:eastAsia="Arial" w:hAnsi="Arial" w:cs="Arial"/>
          <w:lang w:val="en-US"/>
        </w:rPr>
      </w:pPr>
    </w:p>
    <w:p w14:paraId="21D6435B" w14:textId="77777777" w:rsidR="0098780D" w:rsidRDefault="0098780D">
      <w:pPr>
        <w:pStyle w:val="Body"/>
        <w:jc w:val="both"/>
        <w:rPr>
          <w:rFonts w:ascii="Arial" w:eastAsia="Arial" w:hAnsi="Arial" w:cs="Arial"/>
          <w:lang w:val="en-US"/>
        </w:rPr>
      </w:pPr>
    </w:p>
    <w:p w14:paraId="33E2BA33" w14:textId="77777777" w:rsidR="0098780D" w:rsidRDefault="0098780D">
      <w:pPr>
        <w:pStyle w:val="Body"/>
        <w:jc w:val="both"/>
        <w:rPr>
          <w:rFonts w:ascii="Arial" w:eastAsia="Arial" w:hAnsi="Arial" w:cs="Arial"/>
          <w:lang w:val="en-US"/>
        </w:rPr>
      </w:pPr>
    </w:p>
    <w:p w14:paraId="1C0DFC96" w14:textId="77777777" w:rsidR="0098780D" w:rsidRDefault="0098780D">
      <w:pPr>
        <w:pStyle w:val="Body"/>
        <w:jc w:val="both"/>
        <w:rPr>
          <w:rFonts w:ascii="Arial" w:eastAsia="Arial" w:hAnsi="Arial" w:cs="Arial"/>
          <w:lang w:val="en-US"/>
        </w:rPr>
      </w:pPr>
    </w:p>
    <w:p w14:paraId="5F9FD9F6" w14:textId="77777777" w:rsidR="0098780D" w:rsidRDefault="0098780D">
      <w:pPr>
        <w:pStyle w:val="Body"/>
        <w:jc w:val="both"/>
        <w:rPr>
          <w:rFonts w:ascii="Arial" w:eastAsia="Arial" w:hAnsi="Arial" w:cs="Arial"/>
          <w:lang w:val="en-US"/>
        </w:rPr>
      </w:pPr>
    </w:p>
    <w:p w14:paraId="1279998C" w14:textId="77777777" w:rsidR="0098780D" w:rsidRDefault="0098780D">
      <w:pPr>
        <w:pStyle w:val="Body"/>
        <w:jc w:val="both"/>
        <w:rPr>
          <w:rFonts w:ascii="Arial" w:eastAsia="Arial" w:hAnsi="Arial" w:cs="Arial"/>
          <w:lang w:val="en-US"/>
        </w:rPr>
      </w:pPr>
    </w:p>
    <w:p w14:paraId="5E0447E7" w14:textId="77777777" w:rsidR="0098780D" w:rsidRDefault="0098780D">
      <w:pPr>
        <w:pStyle w:val="Body"/>
        <w:jc w:val="both"/>
        <w:rPr>
          <w:rFonts w:ascii="Arial" w:eastAsia="Arial" w:hAnsi="Arial" w:cs="Arial"/>
          <w:lang w:val="en-US"/>
        </w:rPr>
      </w:pPr>
    </w:p>
    <w:p w14:paraId="65476406" w14:textId="77777777" w:rsidR="0098780D" w:rsidRDefault="0098780D">
      <w:pPr>
        <w:pStyle w:val="Body"/>
        <w:jc w:val="both"/>
        <w:rPr>
          <w:rFonts w:ascii="Arial" w:eastAsia="Arial" w:hAnsi="Arial" w:cs="Arial"/>
          <w:lang w:val="en-US"/>
        </w:rPr>
      </w:pPr>
    </w:p>
    <w:p w14:paraId="7ED524B9" w14:textId="087CED68" w:rsidR="0098780D" w:rsidRDefault="00DB31B9">
      <w:pPr>
        <w:pStyle w:val="NormalWeb"/>
        <w:spacing w:before="280" w:after="280"/>
        <w:jc w:val="both"/>
        <w:rPr>
          <w:sz w:val="20"/>
          <w:szCs w:val="20"/>
        </w:rPr>
      </w:pPr>
      <w:r>
        <w:rPr>
          <w:rFonts w:ascii="ArialMT" w:hAnsi="ArialMT"/>
          <w:sz w:val="20"/>
          <w:szCs w:val="20"/>
        </w:rPr>
        <w:t xml:space="preserve">This is a copy of the Blind Match Racing World Championship Notice of Race published in PDF format on </w:t>
      </w:r>
      <w:r w:rsidR="00A75C25">
        <w:rPr>
          <w:rFonts w:ascii="Arial" w:hAnsi="Arial" w:cs="Arial"/>
          <w:sz w:val="20"/>
          <w:szCs w:val="20"/>
        </w:rPr>
        <w:t>19</w:t>
      </w:r>
      <w:r w:rsidR="00A75C25">
        <w:rPr>
          <w:rFonts w:ascii="Arial" w:hAnsi="Arial" w:cs="Arial"/>
          <w:sz w:val="20"/>
          <w:szCs w:val="20"/>
          <w:vertAlign w:val="superscript"/>
        </w:rPr>
        <w:t>th</w:t>
      </w:r>
      <w:r w:rsidR="00A75C25" w:rsidRPr="005B1898" w:rsidDel="00A75C25">
        <w:rPr>
          <w:rFonts w:ascii="ArialMT" w:hAnsi="ArialMT"/>
          <w:sz w:val="20"/>
          <w:szCs w:val="20"/>
        </w:rPr>
        <w:t xml:space="preserve"> </w:t>
      </w:r>
      <w:r w:rsidR="005B1898" w:rsidRPr="005B1898">
        <w:rPr>
          <w:rFonts w:ascii="ArialMT" w:hAnsi="ArialMT"/>
          <w:sz w:val="20"/>
          <w:szCs w:val="20"/>
        </w:rPr>
        <w:t>December</w:t>
      </w:r>
      <w:r w:rsidRPr="005B1898">
        <w:rPr>
          <w:rFonts w:ascii="ArialMT" w:hAnsi="ArialMT"/>
          <w:sz w:val="20"/>
          <w:szCs w:val="20"/>
        </w:rPr>
        <w:t xml:space="preserve"> 2023</w:t>
      </w:r>
      <w:r>
        <w:rPr>
          <w:rFonts w:ascii="ArialMT" w:hAnsi="ArialMT"/>
          <w:sz w:val="20"/>
          <w:szCs w:val="20"/>
        </w:rPr>
        <w:t xml:space="preserve">. It is being supplied as a Word Document for accessibility reasons and the content is an exact duplication of the PDF. However, the official document is the PDF version. </w:t>
      </w:r>
    </w:p>
    <w:p w14:paraId="51EED8A6" w14:textId="77777777" w:rsidR="0098780D" w:rsidRDefault="00DB31B9">
      <w:pPr>
        <w:pStyle w:val="Body"/>
        <w:jc w:val="both"/>
        <w:rPr>
          <w:rFonts w:ascii="Arial" w:eastAsia="Arial" w:hAnsi="Arial" w:cs="Arial"/>
          <w:lang w:val="en-US"/>
        </w:rPr>
      </w:pPr>
      <w:r>
        <w:rPr>
          <w:rFonts w:ascii="Arial" w:hAnsi="Arial"/>
          <w:lang w:val="en-US"/>
        </w:rPr>
        <w:t>.</w:t>
      </w:r>
    </w:p>
    <w:p w14:paraId="52FA337E" w14:textId="77777777" w:rsidR="0098780D" w:rsidRDefault="0098780D">
      <w:pPr>
        <w:pStyle w:val="Body"/>
        <w:spacing w:before="120"/>
        <w:ind w:left="567" w:hanging="567"/>
        <w:jc w:val="both"/>
        <w:rPr>
          <w:rFonts w:ascii="Arial" w:eastAsia="Arial" w:hAnsi="Arial" w:cs="Arial"/>
          <w:b/>
          <w:bCs/>
          <w:color w:val="21398F"/>
          <w:sz w:val="20"/>
          <w:szCs w:val="20"/>
          <w:u w:color="21398F"/>
          <w:lang w:val="en-US"/>
        </w:rPr>
      </w:pPr>
    </w:p>
    <w:p w14:paraId="639644C9" w14:textId="77777777" w:rsidR="0098780D" w:rsidRDefault="00DB31B9">
      <w:pPr>
        <w:pStyle w:val="Body"/>
        <w:jc w:val="both"/>
      </w:pPr>
      <w:r>
        <w:br w:type="page"/>
      </w:r>
    </w:p>
    <w:p w14:paraId="01B20924" w14:textId="77777777" w:rsidR="000F6B47" w:rsidRPr="00D106B3" w:rsidRDefault="000F6B47" w:rsidP="000F6B47">
      <w:pPr>
        <w:ind w:left="284"/>
        <w:jc w:val="both"/>
        <w:rPr>
          <w:rFonts w:ascii="Arial" w:hAnsi="Arial" w:cs="Arial"/>
          <w:b/>
          <w:bCs/>
          <w:i/>
          <w:iCs/>
          <w:color w:val="4472C4" w:themeColor="accent1"/>
          <w:sz w:val="20"/>
          <w:szCs w:val="20"/>
          <w:lang w:val="en" w:eastAsia="fr-FR"/>
        </w:rPr>
      </w:pPr>
      <w:r w:rsidRPr="00D106B3">
        <w:rPr>
          <w:rFonts w:ascii="Arial" w:hAnsi="Arial" w:cs="Arial"/>
          <w:b/>
          <w:bCs/>
          <w:i/>
          <w:iCs/>
          <w:color w:val="4472C4" w:themeColor="accent1"/>
          <w:sz w:val="20"/>
          <w:szCs w:val="20"/>
          <w:lang w:val="en" w:eastAsia="fr-FR"/>
        </w:rPr>
        <w:lastRenderedPageBreak/>
        <w:t>Preamble</w:t>
      </w:r>
    </w:p>
    <w:p w14:paraId="261564D3" w14:textId="77777777" w:rsidR="000F6B47" w:rsidRPr="00980C8C" w:rsidRDefault="000F6B47" w:rsidP="000F6B47">
      <w:pPr>
        <w:ind w:left="284"/>
        <w:jc w:val="both"/>
        <w:rPr>
          <w:rFonts w:ascii="Arial" w:eastAsia="Times New Roman" w:hAnsi="Arial" w:cs="Arial"/>
          <w:sz w:val="20"/>
          <w:szCs w:val="20"/>
          <w:lang w:eastAsia="fr-FR"/>
        </w:rPr>
      </w:pPr>
    </w:p>
    <w:p w14:paraId="1DC9B5B8" w14:textId="77777777" w:rsidR="000F6B47" w:rsidRPr="00980C8C" w:rsidRDefault="000F6B47" w:rsidP="000F6B47">
      <w:pPr>
        <w:ind w:left="284"/>
        <w:jc w:val="both"/>
        <w:rPr>
          <w:rFonts w:ascii="Arial" w:hAnsi="Arial" w:cs="Arial"/>
          <w:b/>
          <w:bCs/>
          <w:i/>
          <w:iCs/>
          <w:sz w:val="20"/>
          <w:szCs w:val="20"/>
          <w:lang w:val="en" w:eastAsia="fr-FR"/>
        </w:rPr>
      </w:pPr>
      <w:r w:rsidRPr="00980C8C">
        <w:rPr>
          <w:rFonts w:ascii="Arial" w:hAnsi="Arial" w:cs="Arial"/>
          <w:b/>
          <w:bCs/>
          <w:i/>
          <w:iCs/>
          <w:sz w:val="20"/>
          <w:szCs w:val="20"/>
          <w:lang w:val="en" w:eastAsia="fr-FR"/>
        </w:rPr>
        <w:t>Prevention of violence and incivility</w:t>
      </w:r>
    </w:p>
    <w:p w14:paraId="5E4D0DC3" w14:textId="77777777" w:rsidR="000F6B47" w:rsidRPr="00980C8C" w:rsidRDefault="000F6B47" w:rsidP="000F6B47">
      <w:pPr>
        <w:ind w:left="284"/>
        <w:jc w:val="both"/>
        <w:rPr>
          <w:rFonts w:ascii="Arial" w:eastAsia="Times New Roman" w:hAnsi="Arial" w:cs="Arial"/>
          <w:sz w:val="20"/>
          <w:szCs w:val="20"/>
          <w:lang w:eastAsia="fr-FR"/>
        </w:rPr>
      </w:pPr>
    </w:p>
    <w:p w14:paraId="4D15DB57" w14:textId="47BB6EFC" w:rsidR="000F6B47" w:rsidRPr="00980C8C" w:rsidRDefault="000F6B47" w:rsidP="000F6B47">
      <w:pPr>
        <w:ind w:left="284"/>
        <w:jc w:val="both"/>
        <w:rPr>
          <w:rFonts w:ascii="Arial" w:eastAsia="Times New Roman" w:hAnsi="Arial" w:cs="Arial"/>
          <w:sz w:val="20"/>
          <w:szCs w:val="20"/>
          <w:lang w:eastAsia="fr-FR"/>
        </w:rPr>
      </w:pPr>
      <w:r w:rsidRPr="00980C8C">
        <w:rPr>
          <w:rFonts w:ascii="Arial" w:hAnsi="Arial" w:cs="Arial"/>
          <w:i/>
          <w:iCs/>
          <w:sz w:val="20"/>
          <w:szCs w:val="20"/>
          <w:lang w:val="en" w:eastAsia="fr-FR"/>
        </w:rPr>
        <w:t xml:space="preserve">The </w:t>
      </w:r>
      <w:r w:rsidR="00A75C25" w:rsidRPr="00A75C25">
        <w:rPr>
          <w:rFonts w:ascii="Arial" w:hAnsi="Arial" w:cs="Arial"/>
          <w:i/>
          <w:iCs/>
          <w:sz w:val="20"/>
          <w:szCs w:val="20"/>
          <w:lang w:eastAsia="fr-FR"/>
        </w:rPr>
        <w:t>French Sailing Federation</w:t>
      </w:r>
      <w:r w:rsidR="00A75C25">
        <w:rPr>
          <w:rFonts w:ascii="Arial" w:hAnsi="Arial" w:cs="Arial"/>
          <w:i/>
          <w:iCs/>
          <w:sz w:val="20"/>
          <w:szCs w:val="20"/>
          <w:lang w:val="en" w:eastAsia="fr-FR"/>
        </w:rPr>
        <w:t xml:space="preserve"> (</w:t>
      </w:r>
      <w:r w:rsidRPr="00980C8C">
        <w:rPr>
          <w:rFonts w:ascii="Arial" w:hAnsi="Arial" w:cs="Arial"/>
          <w:i/>
          <w:iCs/>
          <w:sz w:val="20"/>
          <w:szCs w:val="20"/>
          <w:lang w:val="en" w:eastAsia="fr-FR"/>
        </w:rPr>
        <w:t>FFVoile</w:t>
      </w:r>
      <w:r w:rsidR="00A75C25">
        <w:rPr>
          <w:rFonts w:ascii="Arial" w:hAnsi="Arial" w:cs="Arial"/>
          <w:i/>
          <w:iCs/>
          <w:sz w:val="20"/>
          <w:szCs w:val="20"/>
          <w:lang w:val="en" w:eastAsia="fr-FR"/>
        </w:rPr>
        <w:t>)</w:t>
      </w:r>
      <w:r w:rsidRPr="00980C8C">
        <w:rPr>
          <w:rFonts w:ascii="Arial" w:hAnsi="Arial" w:cs="Arial"/>
          <w:i/>
          <w:iCs/>
          <w:sz w:val="20"/>
          <w:szCs w:val="20"/>
          <w:lang w:val="en" w:eastAsia="fr-FR"/>
        </w:rPr>
        <w:t xml:space="preserve"> recalls that sporting events are above all a space for exchange and sharing open and accessible to all.</w:t>
      </w:r>
    </w:p>
    <w:p w14:paraId="5A8C68DA" w14:textId="77777777" w:rsidR="000F6B47" w:rsidRPr="00980C8C" w:rsidRDefault="000F6B47" w:rsidP="000F6B47">
      <w:pPr>
        <w:ind w:left="284"/>
        <w:jc w:val="both"/>
        <w:rPr>
          <w:rFonts w:ascii="Arial" w:hAnsi="Arial" w:cs="Arial"/>
          <w:i/>
          <w:iCs/>
          <w:sz w:val="20"/>
          <w:szCs w:val="20"/>
          <w:lang w:val="en" w:eastAsia="fr-FR"/>
        </w:rPr>
      </w:pPr>
      <w:r w:rsidRPr="00980C8C">
        <w:rPr>
          <w:rFonts w:ascii="Arial" w:hAnsi="Arial" w:cs="Arial"/>
          <w:i/>
          <w:iCs/>
          <w:sz w:val="20"/>
          <w:szCs w:val="20"/>
          <w:lang w:val="en" w:eastAsia="fr-FR"/>
        </w:rPr>
        <w:t>As such, competitors and support persons are asked to behave in all circumstances, ashore and on the water, in a courteous and respectful manner regardless of the origin, gender or sexual orientation of other participants.</w:t>
      </w:r>
    </w:p>
    <w:p w14:paraId="579F61A3" w14:textId="77777777" w:rsidR="000F6B47" w:rsidRPr="00980C8C" w:rsidRDefault="000F6B47" w:rsidP="000F6B47">
      <w:pPr>
        <w:ind w:left="284"/>
        <w:jc w:val="both"/>
        <w:rPr>
          <w:rFonts w:ascii="Arial" w:hAnsi="Arial" w:cs="Arial"/>
          <w:i/>
          <w:iCs/>
          <w:sz w:val="20"/>
          <w:szCs w:val="20"/>
          <w:lang w:val="en" w:eastAsia="fr-FR"/>
        </w:rPr>
      </w:pPr>
    </w:p>
    <w:p w14:paraId="7772FF25" w14:textId="0CB4C03E" w:rsidR="000F6B47" w:rsidRPr="00980C8C" w:rsidRDefault="000F6B47" w:rsidP="000F6B47">
      <w:pPr>
        <w:suppressAutoHyphens w:val="0"/>
        <w:jc w:val="both"/>
        <w:rPr>
          <w:rFonts w:ascii="Arial" w:eastAsia="Times New Roman" w:hAnsi="Arial" w:cs="Arial"/>
          <w:i/>
          <w:color w:val="FF0000"/>
          <w:sz w:val="20"/>
          <w:szCs w:val="20"/>
          <w:lang w:eastAsia="fr-FR"/>
        </w:rPr>
      </w:pPr>
      <w:r w:rsidRPr="00980C8C">
        <w:rPr>
          <w:rFonts w:ascii="Arial" w:eastAsia="Times New Roman" w:hAnsi="Arial" w:cs="Arial"/>
          <w:sz w:val="20"/>
          <w:szCs w:val="20"/>
          <w:lang w:eastAsia="fr-FR"/>
        </w:rPr>
        <w:t xml:space="preserve">The notation [NP] in a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 xml:space="preserve">means that a boat cannot protest (No protest) against another boat when infringing this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This changes RRS 60.1(a).</w:t>
      </w:r>
    </w:p>
    <w:p w14:paraId="11B3280E" w14:textId="2635996A" w:rsidR="000F6B47" w:rsidRPr="00980C8C" w:rsidRDefault="000F6B47" w:rsidP="000F6B47">
      <w:pPr>
        <w:suppressAutoHyphens w:val="0"/>
        <w:jc w:val="both"/>
        <w:rPr>
          <w:rFonts w:ascii="Arial" w:eastAsia="Times New Roman" w:hAnsi="Arial" w:cs="Arial"/>
          <w:i/>
          <w:sz w:val="20"/>
          <w:szCs w:val="20"/>
          <w:lang w:eastAsia="fr-FR"/>
        </w:rPr>
      </w:pPr>
      <w:r w:rsidRPr="00980C8C">
        <w:rPr>
          <w:rFonts w:ascii="Arial" w:eastAsia="Times New Roman" w:hAnsi="Arial" w:cs="Arial"/>
          <w:sz w:val="20"/>
          <w:szCs w:val="20"/>
          <w:lang w:eastAsia="fr-FR"/>
        </w:rPr>
        <w:t xml:space="preserve">The notation [DP] in a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 xml:space="preserve">means that the penalty for a breach of that </w:t>
      </w:r>
      <w:r w:rsidRPr="00980C8C">
        <w:rPr>
          <w:rFonts w:ascii="Arial" w:eastAsia="Times New Roman" w:hAnsi="Arial" w:cs="Arial"/>
          <w:i/>
          <w:sz w:val="20"/>
          <w:szCs w:val="20"/>
          <w:lang w:eastAsia="fr-FR"/>
        </w:rPr>
        <w:t>rule</w:t>
      </w:r>
      <w:r w:rsidRPr="00980C8C">
        <w:rPr>
          <w:rFonts w:ascii="Arial" w:eastAsia="Times New Roman" w:hAnsi="Arial" w:cs="Arial"/>
          <w:sz w:val="20"/>
          <w:szCs w:val="20"/>
          <w:lang w:eastAsia="fr-FR"/>
        </w:rPr>
        <w:t xml:space="preserve"> may, at the discretion of the protest committee, be less than disqualification. </w:t>
      </w:r>
    </w:p>
    <w:p w14:paraId="3004C78B" w14:textId="77777777" w:rsidR="000F6B47" w:rsidRDefault="000F6B47">
      <w:pPr>
        <w:pStyle w:val="Body"/>
        <w:jc w:val="both"/>
        <w:rPr>
          <w:lang w:val="en-US"/>
        </w:rPr>
      </w:pPr>
    </w:p>
    <w:p w14:paraId="16D9AEF6" w14:textId="77777777" w:rsidR="0098780D" w:rsidRDefault="00DB31B9">
      <w:pPr>
        <w:pStyle w:val="Body"/>
        <w:numPr>
          <w:ilvl w:val="0"/>
          <w:numId w:val="1"/>
        </w:numPr>
        <w:spacing w:before="120"/>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ORGANISING AUTHORITY</w:t>
      </w:r>
    </w:p>
    <w:p w14:paraId="3819C1F9" w14:textId="77777777" w:rsidR="0098780D" w:rsidRDefault="00DB31B9">
      <w:pPr>
        <w:pStyle w:val="Paragraphedeliste"/>
        <w:spacing w:before="120"/>
        <w:ind w:left="547" w:firstLine="20"/>
        <w:jc w:val="both"/>
        <w:rPr>
          <w:rFonts w:ascii="Arial" w:eastAsia="Arial" w:hAnsi="Arial" w:cs="Arial"/>
          <w:sz w:val="20"/>
          <w:szCs w:val="20"/>
        </w:rPr>
      </w:pPr>
      <w:r>
        <w:rPr>
          <w:rFonts w:ascii="Arial" w:hAnsi="Arial"/>
          <w:sz w:val="20"/>
          <w:szCs w:val="20"/>
        </w:rPr>
        <w:t>The Organizing Authority (OA) will be the Base Nautique de Sciez in conjunction with World Sailing.</w:t>
      </w:r>
    </w:p>
    <w:p w14:paraId="4F33468C" w14:textId="77777777" w:rsidR="0098780D" w:rsidRDefault="0098780D">
      <w:pPr>
        <w:pStyle w:val="Paragraphedeliste"/>
        <w:spacing w:before="120"/>
        <w:ind w:left="547" w:hanging="547"/>
        <w:jc w:val="both"/>
        <w:rPr>
          <w:rFonts w:ascii="Arial" w:eastAsia="Arial" w:hAnsi="Arial" w:cs="Arial"/>
          <w:b/>
          <w:bCs/>
          <w:sz w:val="20"/>
          <w:szCs w:val="20"/>
        </w:rPr>
      </w:pPr>
    </w:p>
    <w:p w14:paraId="7D264192" w14:textId="77777777" w:rsidR="0098780D" w:rsidRDefault="00DB31B9">
      <w:pPr>
        <w:pStyle w:val="Paragraphedeliste"/>
        <w:numPr>
          <w:ilvl w:val="0"/>
          <w:numId w:val="1"/>
        </w:numPr>
        <w:spacing w:before="120"/>
        <w:jc w:val="both"/>
        <w:rPr>
          <w:rFonts w:ascii="Arial" w:eastAsia="Arial" w:hAnsi="Arial" w:cs="Arial"/>
          <w:color w:val="4472C4"/>
          <w:sz w:val="20"/>
          <w:szCs w:val="20"/>
          <w:u w:color="21398F"/>
        </w:rPr>
      </w:pPr>
      <w:r>
        <w:rPr>
          <w:rFonts w:ascii="Arial" w:hAnsi="Arial"/>
          <w:b/>
          <w:bCs/>
          <w:color w:val="4472C4" w:themeColor="accent1"/>
          <w:sz w:val="20"/>
          <w:szCs w:val="20"/>
          <w:u w:color="21398F"/>
        </w:rPr>
        <w:t>VENUE</w:t>
      </w:r>
    </w:p>
    <w:p w14:paraId="3FAE80A4" w14:textId="77777777" w:rsidR="0098780D" w:rsidRPr="0007381C" w:rsidRDefault="00DB31B9">
      <w:pPr>
        <w:pStyle w:val="Paragraphedeliste"/>
        <w:spacing w:before="120"/>
        <w:ind w:left="547"/>
        <w:jc w:val="both"/>
        <w:rPr>
          <w:rFonts w:ascii="Arial" w:eastAsia="Arial" w:hAnsi="Arial" w:cs="Arial"/>
          <w:sz w:val="20"/>
          <w:szCs w:val="20"/>
          <w:lang w:val="fr-CH"/>
        </w:rPr>
      </w:pPr>
      <w:r w:rsidRPr="0007381C">
        <w:rPr>
          <w:rFonts w:ascii="Arial" w:hAnsi="Arial"/>
          <w:sz w:val="20"/>
          <w:szCs w:val="20"/>
          <w:lang w:val="fr-CH"/>
        </w:rPr>
        <w:t>The venue will be the Base Nautique de Sciez, 709 chemin de la Renouillère, 74140 Sciez, France.</w:t>
      </w:r>
    </w:p>
    <w:p w14:paraId="2489DE22" w14:textId="77777777" w:rsidR="0098780D" w:rsidRPr="00980C8C" w:rsidRDefault="0098780D">
      <w:pPr>
        <w:pStyle w:val="Body"/>
        <w:spacing w:before="120"/>
        <w:ind w:left="567" w:hanging="567"/>
        <w:jc w:val="both"/>
        <w:rPr>
          <w:rFonts w:ascii="Arial" w:eastAsia="Arial" w:hAnsi="Arial" w:cs="Arial"/>
          <w:b/>
          <w:bCs/>
          <w:sz w:val="20"/>
          <w:szCs w:val="20"/>
          <w:lang w:val="fr-FR"/>
        </w:rPr>
      </w:pPr>
    </w:p>
    <w:p w14:paraId="581B8DED" w14:textId="77777777" w:rsidR="0098780D" w:rsidRDefault="00DB31B9">
      <w:pPr>
        <w:pStyle w:val="Body"/>
        <w:numPr>
          <w:ilvl w:val="0"/>
          <w:numId w:val="1"/>
        </w:numPr>
        <w:spacing w:before="120"/>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EVENT GRADING</w:t>
      </w:r>
    </w:p>
    <w:p w14:paraId="34209331" w14:textId="77777777" w:rsidR="0098780D" w:rsidRDefault="00DB31B9">
      <w:pPr>
        <w:pStyle w:val="Paragraphedeliste"/>
        <w:spacing w:before="120"/>
        <w:ind w:left="540"/>
        <w:jc w:val="both"/>
        <w:rPr>
          <w:rFonts w:ascii="Arial" w:hAnsi="Arial"/>
          <w:sz w:val="20"/>
          <w:szCs w:val="20"/>
        </w:rPr>
      </w:pPr>
      <w:r>
        <w:rPr>
          <w:rFonts w:ascii="Arial" w:hAnsi="Arial"/>
          <w:sz w:val="20"/>
          <w:szCs w:val="20"/>
        </w:rPr>
        <w:t xml:space="preserve">The event has applied for World Sailing Grade WC. </w:t>
      </w:r>
    </w:p>
    <w:p w14:paraId="60BB8D53" w14:textId="77777777" w:rsidR="0098780D" w:rsidRDefault="00DB31B9">
      <w:pPr>
        <w:pStyle w:val="Paragraphedeliste"/>
        <w:spacing w:before="120"/>
        <w:ind w:left="540"/>
        <w:jc w:val="both"/>
        <w:rPr>
          <w:rFonts w:ascii="Arial" w:hAnsi="Arial"/>
          <w:sz w:val="20"/>
          <w:szCs w:val="20"/>
        </w:rPr>
      </w:pPr>
      <w:r>
        <w:rPr>
          <w:rFonts w:ascii="Arial" w:hAnsi="Arial"/>
          <w:sz w:val="20"/>
          <w:szCs w:val="20"/>
        </w:rPr>
        <w:t xml:space="preserve">This grading is subject to review by World Sailing. The event may be re-graded when there is clear reason to do so. </w:t>
      </w:r>
    </w:p>
    <w:p w14:paraId="53A40426" w14:textId="77777777" w:rsidR="0098780D" w:rsidRDefault="0098780D">
      <w:pPr>
        <w:pStyle w:val="Body"/>
        <w:spacing w:before="120"/>
        <w:ind w:left="567" w:hanging="567"/>
        <w:jc w:val="both"/>
        <w:rPr>
          <w:rFonts w:ascii="Arial" w:eastAsia="Arial" w:hAnsi="Arial" w:cs="Arial"/>
          <w:b/>
          <w:bCs/>
          <w:sz w:val="20"/>
          <w:szCs w:val="20"/>
          <w:lang w:val="en-US"/>
        </w:rPr>
      </w:pPr>
    </w:p>
    <w:p w14:paraId="5640082F" w14:textId="77777777" w:rsidR="0098780D" w:rsidRDefault="00DB31B9">
      <w:pPr>
        <w:pStyle w:val="Body"/>
        <w:numPr>
          <w:ilvl w:val="0"/>
          <w:numId w:val="1"/>
        </w:numPr>
        <w:spacing w:before="120"/>
        <w:jc w:val="both"/>
        <w:rPr>
          <w:rFonts w:ascii="Arial" w:eastAsia="Arial" w:hAnsi="Arial" w:cs="Arial"/>
          <w:b/>
          <w:bCs/>
          <w:color w:val="21398F"/>
          <w:sz w:val="20"/>
          <w:szCs w:val="20"/>
          <w:u w:color="21398F"/>
          <w:lang w:val="en-US"/>
        </w:rPr>
      </w:pPr>
      <w:r>
        <w:rPr>
          <w:rFonts w:ascii="Arial" w:hAnsi="Arial"/>
          <w:b/>
          <w:bCs/>
          <w:color w:val="4472C4" w:themeColor="accent1"/>
          <w:sz w:val="20"/>
          <w:szCs w:val="20"/>
          <w:u w:color="21398F"/>
          <w:lang w:val="en-US"/>
        </w:rPr>
        <w:t>PROVISIONAL PROGRAMME (all times are local times – GMT + 2</w:t>
      </w:r>
      <w:r>
        <w:rPr>
          <w:rFonts w:ascii="Arial" w:hAnsi="Arial"/>
          <w:b/>
          <w:bCs/>
          <w:color w:val="21398F"/>
          <w:sz w:val="20"/>
          <w:szCs w:val="20"/>
          <w:u w:color="21398F"/>
          <w:lang w:val="en-US"/>
        </w:rPr>
        <w:t>)</w:t>
      </w:r>
    </w:p>
    <w:p w14:paraId="7186DFDE" w14:textId="77777777" w:rsidR="0098780D" w:rsidRPr="00980C8C" w:rsidRDefault="00DB31B9">
      <w:pPr>
        <w:pStyle w:val="Body"/>
        <w:numPr>
          <w:ilvl w:val="1"/>
          <w:numId w:val="1"/>
        </w:numPr>
        <w:spacing w:before="120"/>
        <w:jc w:val="both"/>
        <w:rPr>
          <w:rFonts w:ascii="Arial" w:eastAsia="Arial" w:hAnsi="Arial" w:cs="Arial"/>
          <w:b/>
          <w:bCs/>
          <w:sz w:val="20"/>
          <w:szCs w:val="20"/>
          <w:lang w:val="en-US"/>
        </w:rPr>
      </w:pPr>
      <w:r>
        <w:rPr>
          <w:rFonts w:ascii="Arial" w:hAnsi="Arial"/>
          <w:b/>
          <w:bCs/>
          <w:sz w:val="20"/>
          <w:szCs w:val="20"/>
          <w:lang w:val="en-US"/>
        </w:rPr>
        <w:t>Schedule</w:t>
      </w:r>
    </w:p>
    <w:p w14:paraId="5F67D67E" w14:textId="7987C36A" w:rsidR="00980C8C" w:rsidRPr="002C1C9E" w:rsidRDefault="00980C8C" w:rsidP="00980C8C">
      <w:pPr>
        <w:pStyle w:val="Body"/>
        <w:numPr>
          <w:ilvl w:val="2"/>
          <w:numId w:val="1"/>
        </w:numPr>
        <w:spacing w:before="120"/>
        <w:jc w:val="both"/>
        <w:rPr>
          <w:rFonts w:ascii="Arial" w:eastAsia="Arial" w:hAnsi="Arial" w:cs="Arial"/>
          <w:b/>
          <w:bCs/>
          <w:sz w:val="20"/>
          <w:szCs w:val="20"/>
          <w:lang w:val="en-US"/>
        </w:rPr>
      </w:pPr>
      <w:r>
        <w:rPr>
          <w:rFonts w:ascii="Arial" w:hAnsi="Arial"/>
          <w:b/>
          <w:bCs/>
          <w:sz w:val="20"/>
          <w:szCs w:val="20"/>
          <w:lang w:val="en-US"/>
        </w:rPr>
        <w:t>Registration</w:t>
      </w:r>
    </w:p>
    <w:p w14:paraId="582A4790" w14:textId="77777777" w:rsid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Race office open from 1000 on 22</w:t>
      </w:r>
      <w:r>
        <w:rPr>
          <w:rFonts w:ascii="Arial" w:hAnsi="Arial" w:cs="Arial"/>
          <w:sz w:val="20"/>
          <w:szCs w:val="20"/>
          <w:vertAlign w:val="superscript"/>
          <w:lang w:val="en-US"/>
        </w:rPr>
        <w:t>nd</w:t>
      </w:r>
      <w:r>
        <w:rPr>
          <w:rFonts w:ascii="Arial" w:hAnsi="Arial" w:cs="Arial"/>
          <w:sz w:val="20"/>
          <w:szCs w:val="20"/>
          <w:lang w:val="en-US"/>
        </w:rPr>
        <w:t xml:space="preserve"> June</w:t>
      </w:r>
    </w:p>
    <w:p w14:paraId="690835DA" w14:textId="77777777" w:rsidR="00980C8C" w:rsidRP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Registration from 22</w:t>
      </w:r>
      <w:r>
        <w:rPr>
          <w:rFonts w:ascii="Arial" w:hAnsi="Arial" w:cs="Arial"/>
          <w:sz w:val="20"/>
          <w:szCs w:val="20"/>
          <w:vertAlign w:val="superscript"/>
          <w:lang w:val="en-US"/>
        </w:rPr>
        <w:t>nd</w:t>
      </w:r>
      <w:r>
        <w:rPr>
          <w:rFonts w:ascii="Arial" w:hAnsi="Arial" w:cs="Arial"/>
          <w:sz w:val="20"/>
          <w:szCs w:val="20"/>
          <w:lang w:val="en-US"/>
        </w:rPr>
        <w:t xml:space="preserve"> June 1000 until 1700 and 23</w:t>
      </w:r>
      <w:r>
        <w:rPr>
          <w:rFonts w:ascii="Arial" w:hAnsi="Arial" w:cs="Arial"/>
          <w:sz w:val="20"/>
          <w:szCs w:val="20"/>
          <w:vertAlign w:val="superscript"/>
          <w:lang w:val="en-US"/>
        </w:rPr>
        <w:t>rd</w:t>
      </w:r>
      <w:r>
        <w:rPr>
          <w:rFonts w:ascii="Arial" w:hAnsi="Arial" w:cs="Arial"/>
          <w:sz w:val="20"/>
          <w:szCs w:val="20"/>
          <w:lang w:val="en-US"/>
        </w:rPr>
        <w:t xml:space="preserve"> June 1000 until 1200.</w:t>
      </w:r>
    </w:p>
    <w:p w14:paraId="6F0F0597" w14:textId="7B06E487" w:rsidR="00980C8C" w:rsidRPr="002C1C9E" w:rsidRDefault="00980C8C" w:rsidP="002C1C9E">
      <w:pPr>
        <w:pStyle w:val="Body"/>
        <w:spacing w:before="120"/>
        <w:ind w:left="1080"/>
        <w:jc w:val="both"/>
        <w:rPr>
          <w:rFonts w:ascii="Arial" w:eastAsia="Arial" w:hAnsi="Arial" w:cs="Arial"/>
          <w:b/>
          <w:bCs/>
          <w:sz w:val="20"/>
          <w:szCs w:val="20"/>
          <w:lang w:val="en-US"/>
        </w:rPr>
      </w:pPr>
      <w:r>
        <w:rPr>
          <w:rFonts w:ascii="Arial" w:hAnsi="Arial" w:cs="Arial"/>
          <w:sz w:val="20"/>
          <w:szCs w:val="20"/>
          <w:lang w:val="en-US"/>
        </w:rPr>
        <w:t>Ophthalmological examinations start on 22</w:t>
      </w:r>
      <w:r>
        <w:rPr>
          <w:rFonts w:ascii="Arial" w:hAnsi="Arial" w:cs="Arial"/>
          <w:sz w:val="20"/>
          <w:szCs w:val="20"/>
          <w:vertAlign w:val="superscript"/>
          <w:lang w:val="en-US"/>
        </w:rPr>
        <w:t>nd</w:t>
      </w:r>
      <w:r>
        <w:rPr>
          <w:rFonts w:ascii="Arial" w:hAnsi="Arial" w:cs="Arial"/>
          <w:sz w:val="20"/>
          <w:szCs w:val="20"/>
          <w:lang w:val="en-US"/>
        </w:rPr>
        <w:t xml:space="preserve"> June 1000 until 1700 and continue 23</w:t>
      </w:r>
      <w:r>
        <w:rPr>
          <w:rFonts w:ascii="Arial" w:hAnsi="Arial" w:cs="Arial"/>
          <w:sz w:val="20"/>
          <w:szCs w:val="20"/>
          <w:vertAlign w:val="superscript"/>
          <w:lang w:val="en-US"/>
        </w:rPr>
        <w:t>rd</w:t>
      </w:r>
      <w:r>
        <w:rPr>
          <w:rFonts w:ascii="Arial" w:hAnsi="Arial" w:cs="Arial"/>
          <w:sz w:val="20"/>
          <w:szCs w:val="20"/>
          <w:lang w:val="en-US"/>
        </w:rPr>
        <w:t xml:space="preserve"> June 1000 until 1700.</w:t>
      </w:r>
    </w:p>
    <w:p w14:paraId="6C57C170" w14:textId="2E1A8023" w:rsidR="00980C8C" w:rsidRDefault="00980C8C" w:rsidP="00980C8C">
      <w:pPr>
        <w:pStyle w:val="Body"/>
        <w:numPr>
          <w:ilvl w:val="2"/>
          <w:numId w:val="1"/>
        </w:numPr>
        <w:spacing w:before="120"/>
        <w:jc w:val="both"/>
        <w:rPr>
          <w:rFonts w:ascii="Arial" w:eastAsia="Arial" w:hAnsi="Arial" w:cs="Arial"/>
          <w:b/>
          <w:bCs/>
          <w:sz w:val="20"/>
          <w:szCs w:val="20"/>
          <w:lang w:val="en-US"/>
        </w:rPr>
      </w:pPr>
      <w:r>
        <w:rPr>
          <w:rFonts w:ascii="Arial" w:eastAsia="Arial" w:hAnsi="Arial" w:cs="Arial"/>
          <w:b/>
          <w:bCs/>
          <w:sz w:val="20"/>
          <w:szCs w:val="20"/>
          <w:lang w:val="en-US"/>
        </w:rPr>
        <w:t>Races</w:t>
      </w:r>
    </w:p>
    <w:p w14:paraId="6F9951D3" w14:textId="77777777" w:rsidR="00980C8C" w:rsidRPr="00980C8C" w:rsidRDefault="00980C8C" w:rsidP="002C1C9E">
      <w:pPr>
        <w:pStyle w:val="Body"/>
        <w:spacing w:before="120"/>
        <w:ind w:left="1080"/>
        <w:jc w:val="both"/>
        <w:rPr>
          <w:rFonts w:ascii="Arial" w:eastAsia="Arial" w:hAnsi="Arial" w:cs="Arial"/>
          <w:b/>
          <w:bCs/>
          <w:sz w:val="20"/>
          <w:szCs w:val="20"/>
          <w:lang w:val="en-US"/>
        </w:rPr>
      </w:pPr>
      <w:r w:rsidRPr="0003599B">
        <w:rPr>
          <w:rFonts w:ascii="Arial" w:hAnsi="Arial" w:cs="Arial"/>
          <w:sz w:val="20"/>
          <w:szCs w:val="20"/>
          <w:lang w:val="en-US"/>
        </w:rPr>
        <w:t>Practice from 1100-1800 on 22</w:t>
      </w:r>
      <w:r w:rsidRPr="0003599B">
        <w:rPr>
          <w:rFonts w:ascii="Arial" w:hAnsi="Arial" w:cs="Arial"/>
          <w:sz w:val="20"/>
          <w:szCs w:val="20"/>
          <w:vertAlign w:val="superscript"/>
          <w:lang w:val="en-US"/>
        </w:rPr>
        <w:t>nd</w:t>
      </w:r>
      <w:r w:rsidRPr="0003599B">
        <w:rPr>
          <w:rFonts w:ascii="Arial" w:hAnsi="Arial" w:cs="Arial"/>
          <w:sz w:val="20"/>
          <w:szCs w:val="20"/>
          <w:lang w:val="en-US"/>
        </w:rPr>
        <w:t xml:space="preserve"> June and 0900-1600 on 23</w:t>
      </w:r>
      <w:r w:rsidRPr="0003599B">
        <w:rPr>
          <w:rFonts w:ascii="Arial" w:hAnsi="Arial" w:cs="Arial"/>
          <w:sz w:val="20"/>
          <w:szCs w:val="20"/>
          <w:vertAlign w:val="superscript"/>
          <w:lang w:val="en-US"/>
        </w:rPr>
        <w:t>rd</w:t>
      </w:r>
      <w:r w:rsidRPr="0003599B">
        <w:rPr>
          <w:rFonts w:ascii="Arial" w:hAnsi="Arial" w:cs="Arial"/>
          <w:sz w:val="20"/>
          <w:szCs w:val="20"/>
          <w:lang w:val="en-US"/>
        </w:rPr>
        <w:t xml:space="preserve"> June (practice races, demonstration and tests of SARA navigation and tactile wind indicator)</w:t>
      </w:r>
    </w:p>
    <w:p w14:paraId="67E509C1" w14:textId="77777777" w:rsidR="00980C8C" w:rsidRDefault="00980C8C"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First briefing on 23</w:t>
      </w:r>
      <w:r>
        <w:rPr>
          <w:rFonts w:ascii="Arial" w:hAnsi="Arial" w:cs="Arial"/>
          <w:sz w:val="20"/>
          <w:szCs w:val="20"/>
          <w:vertAlign w:val="superscript"/>
          <w:lang w:val="en-US"/>
        </w:rPr>
        <w:t>rd</w:t>
      </w:r>
      <w:r>
        <w:rPr>
          <w:rFonts w:ascii="Arial" w:hAnsi="Arial" w:cs="Arial"/>
          <w:position w:val="10"/>
          <w:sz w:val="20"/>
          <w:szCs w:val="20"/>
          <w:lang w:val="en-US"/>
        </w:rPr>
        <w:t xml:space="preserve"> </w:t>
      </w:r>
      <w:r>
        <w:rPr>
          <w:rFonts w:ascii="Arial" w:hAnsi="Arial" w:cs="Arial"/>
          <w:sz w:val="20"/>
          <w:szCs w:val="20"/>
          <w:lang w:val="en-US"/>
        </w:rPr>
        <w:t>June at 1730.</w:t>
      </w:r>
    </w:p>
    <w:p w14:paraId="58B425ED" w14:textId="77777777" w:rsidR="00980C8C" w:rsidRDefault="00980C8C" w:rsidP="002C1C9E">
      <w:pPr>
        <w:pStyle w:val="Body"/>
        <w:spacing w:before="120"/>
        <w:ind w:left="1080"/>
        <w:jc w:val="both"/>
        <w:rPr>
          <w:rFonts w:ascii="Arial" w:hAnsi="Arial" w:cs="Arial"/>
          <w:sz w:val="20"/>
          <w:szCs w:val="20"/>
          <w:lang w:val="en-US"/>
        </w:rPr>
      </w:pPr>
      <w:r>
        <w:rPr>
          <w:rFonts w:ascii="Arial" w:hAnsi="Arial" w:cs="Arial"/>
          <w:sz w:val="20"/>
          <w:szCs w:val="20"/>
          <w:lang w:val="en-US"/>
        </w:rPr>
        <w:t>First meeting with umpires following the first briefing.</w:t>
      </w:r>
    </w:p>
    <w:p w14:paraId="121FD5C2" w14:textId="77777777" w:rsidR="00980C8C" w:rsidRPr="00980C8C" w:rsidRDefault="00980C8C" w:rsidP="002C1C9E">
      <w:pPr>
        <w:pStyle w:val="Body"/>
        <w:spacing w:before="120"/>
        <w:ind w:left="1080"/>
        <w:jc w:val="both"/>
        <w:rPr>
          <w:rFonts w:ascii="Arial" w:hAnsi="Arial" w:cs="Arial"/>
          <w:sz w:val="20"/>
          <w:szCs w:val="20"/>
          <w:lang w:val="en-US"/>
        </w:rPr>
      </w:pPr>
      <w:r>
        <w:rPr>
          <w:rFonts w:ascii="Arial" w:hAnsi="Arial" w:cs="Arial"/>
          <w:sz w:val="20"/>
          <w:szCs w:val="20"/>
          <w:lang w:val="en-US"/>
        </w:rPr>
        <w:t>Racing days from 24</w:t>
      </w:r>
      <w:r>
        <w:rPr>
          <w:rFonts w:ascii="Arial" w:hAnsi="Arial" w:cs="Arial"/>
          <w:sz w:val="20"/>
          <w:szCs w:val="20"/>
          <w:vertAlign w:val="superscript"/>
          <w:lang w:val="en-US"/>
        </w:rPr>
        <w:t xml:space="preserve">th </w:t>
      </w:r>
      <w:r>
        <w:rPr>
          <w:rFonts w:ascii="Arial" w:hAnsi="Arial" w:cs="Arial"/>
          <w:sz w:val="20"/>
          <w:szCs w:val="20"/>
          <w:lang w:val="en-US"/>
        </w:rPr>
        <w:t>June to 28</w:t>
      </w:r>
      <w:r>
        <w:rPr>
          <w:rFonts w:ascii="Arial" w:hAnsi="Arial" w:cs="Arial"/>
          <w:sz w:val="20"/>
          <w:szCs w:val="20"/>
          <w:vertAlign w:val="superscript"/>
          <w:lang w:val="en-US"/>
        </w:rPr>
        <w:t>th</w:t>
      </w:r>
      <w:r>
        <w:rPr>
          <w:rFonts w:ascii="Arial" w:hAnsi="Arial" w:cs="Arial"/>
          <w:sz w:val="20"/>
          <w:szCs w:val="20"/>
          <w:lang w:val="en-US"/>
        </w:rPr>
        <w:t xml:space="preserve"> June.</w:t>
      </w:r>
    </w:p>
    <w:p w14:paraId="6A583317" w14:textId="77777777" w:rsidR="00980C8C" w:rsidRDefault="00980C8C"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Daily briefing will be at 0845.</w:t>
      </w:r>
    </w:p>
    <w:p w14:paraId="54ACDB5C" w14:textId="77777777" w:rsid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Time of the first attention signal each day will be 0950.</w:t>
      </w:r>
    </w:p>
    <w:p w14:paraId="6D8EA5A8" w14:textId="1C69C33A" w:rsidR="00980C8C" w:rsidRDefault="00980C8C" w:rsidP="002C1C9E">
      <w:pPr>
        <w:pStyle w:val="Body"/>
        <w:spacing w:before="120"/>
        <w:ind w:left="1080"/>
        <w:jc w:val="both"/>
        <w:rPr>
          <w:rFonts w:ascii="Arial" w:eastAsia="Arial" w:hAnsi="Arial" w:cs="Arial"/>
          <w:b/>
          <w:bCs/>
          <w:sz w:val="20"/>
          <w:szCs w:val="20"/>
          <w:lang w:val="en-US"/>
        </w:rPr>
      </w:pPr>
      <w:r w:rsidRPr="0003599B">
        <w:rPr>
          <w:rFonts w:ascii="Arial" w:hAnsi="Arial" w:cs="Arial"/>
          <w:sz w:val="20"/>
          <w:szCs w:val="20"/>
          <w:lang w:val="en-US"/>
        </w:rPr>
        <w:t>The latest time for an attention signal on the last day of racing will be 1500.</w:t>
      </w:r>
    </w:p>
    <w:p w14:paraId="7D6CC624" w14:textId="781D155D" w:rsidR="00980C8C" w:rsidRDefault="00980C8C" w:rsidP="00980C8C">
      <w:pPr>
        <w:pStyle w:val="Body"/>
        <w:numPr>
          <w:ilvl w:val="2"/>
          <w:numId w:val="1"/>
        </w:numPr>
        <w:spacing w:before="120"/>
        <w:jc w:val="both"/>
        <w:rPr>
          <w:rFonts w:ascii="Arial" w:eastAsia="Arial" w:hAnsi="Arial" w:cs="Arial"/>
          <w:b/>
          <w:bCs/>
          <w:sz w:val="20"/>
          <w:szCs w:val="20"/>
          <w:lang w:val="en-US"/>
        </w:rPr>
      </w:pPr>
      <w:r>
        <w:rPr>
          <w:rFonts w:ascii="Arial" w:eastAsia="Arial" w:hAnsi="Arial" w:cs="Arial"/>
          <w:b/>
          <w:bCs/>
          <w:sz w:val="20"/>
          <w:szCs w:val="20"/>
          <w:lang w:val="en-US"/>
        </w:rPr>
        <w:lastRenderedPageBreak/>
        <w:t>Social Program</w:t>
      </w:r>
    </w:p>
    <w:p w14:paraId="4E544FC6"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Opening Ceremony on 24</w:t>
      </w:r>
      <w:r>
        <w:rPr>
          <w:rFonts w:ascii="Arial" w:hAnsi="Arial" w:cs="Arial"/>
          <w:sz w:val="20"/>
          <w:szCs w:val="20"/>
          <w:vertAlign w:val="superscript"/>
          <w:lang w:val="en-US"/>
        </w:rPr>
        <w:t>th</w:t>
      </w:r>
      <w:r>
        <w:rPr>
          <w:rFonts w:ascii="Arial" w:hAnsi="Arial" w:cs="Arial"/>
          <w:position w:val="10"/>
          <w:sz w:val="20"/>
          <w:szCs w:val="20"/>
          <w:lang w:val="en-US"/>
        </w:rPr>
        <w:t xml:space="preserve"> </w:t>
      </w:r>
      <w:r>
        <w:rPr>
          <w:rFonts w:ascii="Arial" w:hAnsi="Arial" w:cs="Arial"/>
          <w:sz w:val="20"/>
          <w:szCs w:val="20"/>
          <w:lang w:val="en-US"/>
        </w:rPr>
        <w:t>June at 1830.</w:t>
      </w:r>
    </w:p>
    <w:p w14:paraId="1385382C"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BBQ diner on 25</w:t>
      </w:r>
      <w:r>
        <w:rPr>
          <w:rFonts w:ascii="Arial" w:hAnsi="Arial" w:cs="Arial"/>
          <w:sz w:val="20"/>
          <w:szCs w:val="20"/>
          <w:vertAlign w:val="superscript"/>
          <w:lang w:val="en-US"/>
        </w:rPr>
        <w:t>th</w:t>
      </w:r>
      <w:r>
        <w:rPr>
          <w:rFonts w:ascii="Arial" w:hAnsi="Arial" w:cs="Arial"/>
          <w:sz w:val="20"/>
          <w:szCs w:val="20"/>
          <w:lang w:val="en-US"/>
        </w:rPr>
        <w:t xml:space="preserve"> June.</w:t>
      </w:r>
    </w:p>
    <w:p w14:paraId="78C8B045"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Crew diner on 26</w:t>
      </w:r>
      <w:r>
        <w:rPr>
          <w:rFonts w:ascii="Arial" w:hAnsi="Arial" w:cs="Arial"/>
          <w:sz w:val="20"/>
          <w:szCs w:val="20"/>
          <w:vertAlign w:val="superscript"/>
          <w:lang w:val="en-US"/>
        </w:rPr>
        <w:t>th</w:t>
      </w:r>
      <w:r>
        <w:rPr>
          <w:rFonts w:ascii="Arial" w:hAnsi="Arial" w:cs="Arial"/>
          <w:sz w:val="20"/>
          <w:szCs w:val="20"/>
          <w:lang w:val="en-US"/>
        </w:rPr>
        <w:t xml:space="preserve"> June </w:t>
      </w:r>
    </w:p>
    <w:p w14:paraId="56A1B2E5" w14:textId="573C1932" w:rsidR="0003599B" w:rsidRPr="00980C8C"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Prize giving on 28</w:t>
      </w:r>
      <w:r>
        <w:rPr>
          <w:rFonts w:ascii="Arial" w:hAnsi="Arial" w:cs="Arial"/>
          <w:sz w:val="20"/>
          <w:szCs w:val="20"/>
          <w:vertAlign w:val="superscript"/>
          <w:lang w:val="en-US"/>
        </w:rPr>
        <w:t>th</w:t>
      </w:r>
      <w:r>
        <w:rPr>
          <w:rFonts w:ascii="Arial" w:hAnsi="Arial" w:cs="Arial"/>
          <w:sz w:val="20"/>
          <w:szCs w:val="20"/>
          <w:lang w:val="en-US"/>
        </w:rPr>
        <w:t xml:space="preserve"> June at 1800</w:t>
      </w:r>
      <w:r>
        <w:rPr>
          <w:rFonts w:ascii="Arial" w:eastAsia="Arial" w:hAnsi="Arial" w:cs="Arial"/>
          <w:sz w:val="20"/>
          <w:szCs w:val="20"/>
          <w:lang w:val="en-US"/>
        </w:rPr>
        <w:t>.</w:t>
      </w:r>
    </w:p>
    <w:p w14:paraId="21839DD1" w14:textId="53522F92" w:rsidR="0098780D" w:rsidRDefault="00DB31B9" w:rsidP="00980C8C">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Unless excused by the OA, attendance at the following is mandatory</w:t>
      </w:r>
      <w:r w:rsidR="00930180">
        <w:rPr>
          <w:rFonts w:ascii="Arial" w:hAnsi="Arial"/>
          <w:sz w:val="20"/>
          <w:szCs w:val="20"/>
          <w:lang w:val="en-US"/>
        </w:rPr>
        <w:t xml:space="preserve"> </w:t>
      </w:r>
      <w:r w:rsidR="00930180" w:rsidRPr="002740AB">
        <w:rPr>
          <w:rFonts w:eastAsia="Times New Roman"/>
          <w:sz w:val="20"/>
          <w:szCs w:val="20"/>
          <w:lang w:eastAsia="fr-FR"/>
        </w:rPr>
        <w:t>[</w:t>
      </w:r>
      <w:r w:rsidR="00534AB8" w:rsidRPr="002740AB">
        <w:rPr>
          <w:rFonts w:eastAsia="Times New Roman"/>
          <w:sz w:val="20"/>
          <w:szCs w:val="20"/>
          <w:lang w:eastAsia="fr-FR"/>
        </w:rPr>
        <w:t xml:space="preserve">DP] </w:t>
      </w:r>
      <w:r w:rsidR="00534AB8">
        <w:rPr>
          <w:rFonts w:ascii="Arial" w:hAnsi="Arial"/>
          <w:sz w:val="20"/>
          <w:szCs w:val="20"/>
          <w:lang w:val="en-US"/>
        </w:rPr>
        <w:t>:</w:t>
      </w:r>
    </w:p>
    <w:p w14:paraId="514A1179"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Initial briefing.</w:t>
      </w:r>
    </w:p>
    <w:p w14:paraId="218D31CA"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Daily briefing.</w:t>
      </w:r>
    </w:p>
    <w:p w14:paraId="40BBDC43"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Prize giving.</w:t>
      </w:r>
    </w:p>
    <w:p w14:paraId="0AE1A588" w14:textId="77777777" w:rsidR="0098780D" w:rsidRDefault="0098780D">
      <w:pPr>
        <w:pStyle w:val="Body"/>
        <w:spacing w:before="120"/>
        <w:jc w:val="both"/>
        <w:rPr>
          <w:rFonts w:ascii="Arial" w:eastAsia="Arial" w:hAnsi="Arial" w:cs="Arial"/>
          <w:sz w:val="20"/>
          <w:szCs w:val="20"/>
          <w:lang w:val="en-US"/>
        </w:rPr>
      </w:pPr>
    </w:p>
    <w:p w14:paraId="6E9F1954" w14:textId="77777777" w:rsidR="000F6B47" w:rsidRPr="002C1C9E" w:rsidRDefault="000F6B47" w:rsidP="000F6B47">
      <w:pPr>
        <w:pStyle w:val="Body"/>
        <w:numPr>
          <w:ilvl w:val="0"/>
          <w:numId w:val="1"/>
        </w:numPr>
        <w:spacing w:before="120"/>
        <w:jc w:val="both"/>
        <w:rPr>
          <w:rFonts w:ascii="Arial" w:eastAsia="Arial" w:hAnsi="Arial" w:cs="Arial"/>
          <w:b/>
          <w:bCs/>
          <w:color w:val="4472C4"/>
          <w:sz w:val="20"/>
          <w:szCs w:val="20"/>
          <w:lang w:val="en-US"/>
        </w:rPr>
      </w:pPr>
      <w:r w:rsidRPr="002C1C9E">
        <w:rPr>
          <w:rFonts w:ascii="Arial" w:eastAsia="Arial" w:hAnsi="Arial" w:cs="Arial"/>
          <w:b/>
          <w:bCs/>
          <w:color w:val="4472C4"/>
          <w:sz w:val="20"/>
          <w:szCs w:val="20"/>
          <w:lang w:val="en-US"/>
        </w:rPr>
        <w:t>SAILING INSTRUCTIONS (SI)</w:t>
      </w:r>
    </w:p>
    <w:p w14:paraId="76003BBF" w14:textId="12B0CF25" w:rsidR="000F6B47" w:rsidRPr="009E742C" w:rsidRDefault="000F6B47" w:rsidP="000F6B47">
      <w:pPr>
        <w:pStyle w:val="Body"/>
        <w:numPr>
          <w:ilvl w:val="1"/>
          <w:numId w:val="1"/>
        </w:numPr>
        <w:spacing w:before="120"/>
        <w:jc w:val="both"/>
        <w:rPr>
          <w:rFonts w:ascii="Arial" w:eastAsia="Arial" w:hAnsi="Arial" w:cs="Arial"/>
          <w:color w:val="4472C4"/>
          <w:sz w:val="20"/>
          <w:szCs w:val="20"/>
          <w:lang w:val="en-US"/>
        </w:rPr>
      </w:pPr>
      <w:r w:rsidRPr="002C1C9E">
        <w:rPr>
          <w:rFonts w:ascii="Arial" w:eastAsia="Times New Roman" w:hAnsi="Arial" w:cs="Arial"/>
          <w:bCs/>
          <w:iCs/>
          <w:sz w:val="20"/>
          <w:szCs w:val="20"/>
          <w:lang w:eastAsia="fr-FR"/>
        </w:rPr>
        <w:t xml:space="preserve">The SI will be available </w:t>
      </w:r>
      <w:r w:rsidR="00CB31A1" w:rsidRPr="00CB31A1">
        <w:rPr>
          <w:rFonts w:ascii="Arial" w:eastAsia="Times New Roman" w:hAnsi="Arial" w:cs="Arial"/>
          <w:bCs/>
          <w:iCs/>
          <w:sz w:val="20"/>
          <w:szCs w:val="20"/>
          <w:lang w:val="en-US" w:eastAsia="fr-FR"/>
        </w:rPr>
        <w:t xml:space="preserve">on </w:t>
      </w:r>
      <w:r w:rsidR="009E742C">
        <w:rPr>
          <w:rFonts w:ascii="Arial" w:eastAsia="Times New Roman" w:hAnsi="Arial" w:cs="Arial"/>
          <w:bCs/>
          <w:iCs/>
          <w:sz w:val="20"/>
          <w:szCs w:val="20"/>
          <w:lang w:val="en-US" w:eastAsia="fr-FR"/>
        </w:rPr>
        <w:t>15</w:t>
      </w:r>
      <w:r w:rsidR="009E742C" w:rsidRPr="009E742C">
        <w:rPr>
          <w:rFonts w:ascii="Arial" w:eastAsia="Times New Roman" w:hAnsi="Arial" w:cs="Arial"/>
          <w:bCs/>
          <w:iCs/>
          <w:sz w:val="20"/>
          <w:szCs w:val="20"/>
          <w:vertAlign w:val="superscript"/>
          <w:lang w:val="en-US" w:eastAsia="fr-FR"/>
        </w:rPr>
        <w:t>th</w:t>
      </w:r>
      <w:r w:rsidR="009E742C">
        <w:rPr>
          <w:rFonts w:ascii="Arial" w:eastAsia="Times New Roman" w:hAnsi="Arial" w:cs="Arial"/>
          <w:bCs/>
          <w:iCs/>
          <w:sz w:val="20"/>
          <w:szCs w:val="20"/>
          <w:lang w:val="en-US" w:eastAsia="fr-FR"/>
        </w:rPr>
        <w:t xml:space="preserve"> May</w:t>
      </w:r>
      <w:r w:rsidR="00CB31A1">
        <w:rPr>
          <w:rFonts w:ascii="Arial" w:eastAsia="Times New Roman" w:hAnsi="Arial" w:cs="Arial"/>
          <w:bCs/>
          <w:iCs/>
          <w:sz w:val="20"/>
          <w:szCs w:val="20"/>
          <w:lang w:val="en-US" w:eastAsia="fr-FR"/>
        </w:rPr>
        <w:t xml:space="preserve"> 2024</w:t>
      </w:r>
      <w:r w:rsidR="009E742C">
        <w:rPr>
          <w:rFonts w:ascii="Arial" w:eastAsia="Times New Roman" w:hAnsi="Arial" w:cs="Arial"/>
          <w:bCs/>
          <w:iCs/>
          <w:sz w:val="20"/>
          <w:szCs w:val="20"/>
          <w:lang w:val="en-US" w:eastAsia="fr-FR"/>
        </w:rPr>
        <w:t>.</w:t>
      </w:r>
    </w:p>
    <w:p w14:paraId="336454CE" w14:textId="449BFC39" w:rsidR="000F6B47" w:rsidRPr="002C1C9E" w:rsidRDefault="000F6B47" w:rsidP="002C1C9E">
      <w:pPr>
        <w:pStyle w:val="Body"/>
        <w:numPr>
          <w:ilvl w:val="1"/>
          <w:numId w:val="1"/>
        </w:numPr>
        <w:spacing w:before="120"/>
        <w:jc w:val="both"/>
        <w:rPr>
          <w:rFonts w:ascii="Arial" w:eastAsia="Times New Roman" w:hAnsi="Arial" w:cs="Arial"/>
          <w:b/>
          <w:bCs/>
          <w:iCs/>
          <w:sz w:val="20"/>
          <w:szCs w:val="20"/>
          <w:lang w:eastAsia="fr-FR"/>
        </w:rPr>
      </w:pPr>
      <w:r w:rsidRPr="002C1C9E">
        <w:rPr>
          <w:rFonts w:ascii="Arial" w:hAnsi="Arial" w:cs="Arial"/>
          <w:sz w:val="20"/>
          <w:szCs w:val="20"/>
          <w:lang w:val="en-US"/>
        </w:rPr>
        <w:t xml:space="preserve">The SI will be available in digital version at following web address </w:t>
      </w:r>
      <w:hyperlink r:id="rId9" w:history="1">
        <w:r w:rsidR="009E742C" w:rsidRPr="009E742C">
          <w:rPr>
            <w:rStyle w:val="Lienhypertexte"/>
            <w:rFonts w:ascii="Arial" w:hAnsi="Arial" w:cs="Arial"/>
            <w:color w:val="4472C4" w:themeColor="accent1"/>
            <w:sz w:val="20"/>
            <w:szCs w:val="20"/>
            <w:lang w:val="en-US"/>
          </w:rPr>
          <w:t>https://voileasciez.fr/blind-match-racing-world-championship-sciez-2024</w:t>
        </w:r>
      </w:hyperlink>
    </w:p>
    <w:p w14:paraId="4BD3E820" w14:textId="77777777" w:rsidR="000F6B47" w:rsidRPr="00980C8C" w:rsidRDefault="000F6B47" w:rsidP="002C1C9E">
      <w:pPr>
        <w:suppressAutoHyphens w:val="0"/>
        <w:spacing w:before="120"/>
        <w:jc w:val="both"/>
        <w:rPr>
          <w:rFonts w:ascii="Arial" w:eastAsia="Arial" w:hAnsi="Arial" w:cs="Arial"/>
          <w:color w:val="4472C4"/>
          <w:sz w:val="20"/>
          <w:szCs w:val="20"/>
          <w:u w:color="000000"/>
        </w:rPr>
      </w:pPr>
    </w:p>
    <w:p w14:paraId="0D97FDA3" w14:textId="34C41218" w:rsidR="0098780D" w:rsidRDefault="00DB31B9" w:rsidP="002C1C9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TEAM ELIGIBILITY</w:t>
      </w:r>
    </w:p>
    <w:p w14:paraId="1AEA2104" w14:textId="77777777" w:rsidR="0098780D" w:rsidRDefault="00DB31B9" w:rsidP="002C1C9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A team shall conform to the requirements for the ‘Three-Person Keelboat’ as in Paragraph 3.4 of Appendix 1 to Part 1 of the Para World Sailing Race Management Manual </w:t>
      </w:r>
      <w:bookmarkStart w:id="0" w:name="_Hlk504837360"/>
      <w:r>
        <w:rPr>
          <w:rFonts w:ascii="Arial" w:hAnsi="Arial"/>
          <w:sz w:val="20"/>
          <w:szCs w:val="20"/>
          <w:lang w:val="en-US"/>
        </w:rPr>
        <w:t>2017-2020</w:t>
      </w:r>
      <w:bookmarkEnd w:id="0"/>
      <w:r>
        <w:rPr>
          <w:rFonts w:ascii="Arial" w:hAnsi="Arial"/>
          <w:sz w:val="20"/>
          <w:szCs w:val="20"/>
          <w:lang w:val="en-US"/>
        </w:rPr>
        <w:t xml:space="preserve"> – see </w:t>
      </w:r>
      <w:hyperlink r:id="rId10">
        <w:r>
          <w:rPr>
            <w:rStyle w:val="Lienhypertexte"/>
            <w:rFonts w:ascii="Arial" w:hAnsi="Arial"/>
            <w:color w:val="4472C4" w:themeColor="accent1"/>
            <w:sz w:val="20"/>
            <w:szCs w:val="20"/>
            <w:lang w:val="en-US"/>
          </w:rPr>
          <w:t>https://www.sailing.org/tools/documents/FinaldraftRMM270318V2-%5b23696%5d.pdf</w:t>
        </w:r>
      </w:hyperlink>
    </w:p>
    <w:p w14:paraId="23014CB9" w14:textId="77777777" w:rsidR="0098780D" w:rsidRDefault="00DB31B9" w:rsidP="002C1C9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All competitors in a team:</w:t>
      </w:r>
    </w:p>
    <w:p w14:paraId="03E9144D" w14:textId="603A76A0" w:rsidR="0098780D" w:rsidRDefault="00DB31B9" w:rsidP="002C1C9E">
      <w:pPr>
        <w:pStyle w:val="Body"/>
        <w:numPr>
          <w:ilvl w:val="2"/>
          <w:numId w:val="1"/>
        </w:numPr>
        <w:spacing w:before="120"/>
        <w:jc w:val="both"/>
        <w:rPr>
          <w:rFonts w:ascii="Arial" w:eastAsia="Arial" w:hAnsi="Arial" w:cs="Arial"/>
          <w:sz w:val="20"/>
          <w:szCs w:val="20"/>
          <w:lang w:val="en-US"/>
        </w:rPr>
      </w:pPr>
      <w:r>
        <w:rPr>
          <w:rFonts w:ascii="ArialMT" w:hAnsi="ArialMT"/>
          <w:sz w:val="20"/>
          <w:szCs w:val="20"/>
          <w:lang w:val="en-US"/>
        </w:rPr>
        <w:t xml:space="preserve">shall be classified as indicated on the World Sailing Master List (see </w:t>
      </w:r>
      <w:hyperlink r:id="rId11" w:history="1">
        <w:r w:rsidRPr="002C1C9E">
          <w:rPr>
            <w:rStyle w:val="Lienhypertexte"/>
            <w:rFonts w:ascii="ArialMT" w:hAnsi="ArialMT"/>
            <w:color w:val="4472C4" w:themeColor="accent1"/>
            <w:sz w:val="20"/>
            <w:szCs w:val="20"/>
            <w:lang w:val="en-US"/>
          </w:rPr>
          <w:t>https://www.sailing.org/our-sport/para/para-classification/</w:t>
        </w:r>
      </w:hyperlink>
      <w:r>
        <w:rPr>
          <w:rFonts w:ascii="ArialMT" w:hAnsi="ArialMT"/>
          <w:sz w:val="20"/>
          <w:szCs w:val="20"/>
          <w:lang w:val="en-US"/>
        </w:rPr>
        <w:t xml:space="preserve">, or classified at the event by providing a Para World Sailing Medical Diagnostics Form for Vision Impairment  see </w:t>
      </w:r>
      <w:hyperlink r:id="rId12">
        <w:r w:rsidRPr="002C1C9E">
          <w:rPr>
            <w:rStyle w:val="Lienhypertexte"/>
            <w:rFonts w:ascii="Arial" w:hAnsi="Arial" w:cs="Arial"/>
            <w:color w:val="4472C4" w:themeColor="accent1"/>
            <w:sz w:val="20"/>
            <w:szCs w:val="20"/>
            <w:lang w:val="en-US"/>
          </w:rPr>
          <w:t>https://www.sailing.org/tools/documents/ParaWorldSailingMedicalDiagnosticsFormforVisionImpairment-[25615].pdf</w:t>
        </w:r>
      </w:hyperlink>
      <w:r>
        <w:rPr>
          <w:rFonts w:ascii="ArialMT" w:hAnsi="ArialMT"/>
          <w:sz w:val="20"/>
          <w:szCs w:val="20"/>
          <w:lang w:val="en-US"/>
        </w:rPr>
        <w:t xml:space="preserve"> completed and signed by an accredited Ophthalmologist issued within 12 months of the start of the event ;</w:t>
      </w:r>
    </w:p>
    <w:p w14:paraId="0B7B7773" w14:textId="71A17A2D" w:rsidR="000F6B47" w:rsidRDefault="00DB31B9" w:rsidP="002C1C9E">
      <w:pPr>
        <w:pStyle w:val="Body"/>
        <w:numPr>
          <w:ilvl w:val="2"/>
          <w:numId w:val="1"/>
        </w:numPr>
        <w:spacing w:before="120"/>
        <w:jc w:val="both"/>
        <w:rPr>
          <w:rFonts w:ascii="Arial" w:eastAsia="Arial" w:hAnsi="Arial" w:cs="Arial"/>
          <w:sz w:val="20"/>
          <w:szCs w:val="20"/>
          <w:lang w:val="en-US"/>
        </w:rPr>
      </w:pPr>
      <w:r>
        <w:rPr>
          <w:rFonts w:ascii="ArialMT" w:hAnsi="ArialMT"/>
          <w:sz w:val="20"/>
          <w:szCs w:val="20"/>
          <w:lang w:val="en-US"/>
        </w:rPr>
        <w:t>shall meet the eligibility requirements of World Sailing regulation 19.2 </w:t>
      </w:r>
    </w:p>
    <w:p w14:paraId="53F4AE72" w14:textId="1C17EB6A" w:rsidR="0098780D" w:rsidRPr="000F6B47" w:rsidRDefault="00DB31B9" w:rsidP="002C1C9E">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shall have a World Sailing Sailor ID code.</w:t>
      </w:r>
      <w:r w:rsidR="000F6B47">
        <w:rPr>
          <w:rFonts w:ascii="Arial" w:hAnsi="Arial"/>
          <w:sz w:val="20"/>
          <w:szCs w:val="20"/>
          <w:lang w:val="en-US"/>
        </w:rPr>
        <w:t xml:space="preserve"> </w:t>
      </w:r>
      <w:r w:rsidR="000F6B47">
        <w:rPr>
          <w:rFonts w:ascii="ArialMT" w:hAnsi="ArialMT"/>
          <w:sz w:val="20"/>
          <w:szCs w:val="20"/>
          <w:lang w:val="en-US"/>
        </w:rPr>
        <w:t>All competitors shall obtain a World Sailing Sailor ID by registering online at</w:t>
      </w:r>
      <w:r w:rsidR="00534AB8">
        <w:rPr>
          <w:rFonts w:ascii="ArialMT" w:hAnsi="ArialMT"/>
          <w:sz w:val="20"/>
          <w:szCs w:val="20"/>
          <w:lang w:val="en-US"/>
        </w:rPr>
        <w:t xml:space="preserve"> </w:t>
      </w:r>
      <w:hyperlink r:id="rId13" w:history="1">
        <w:r w:rsidR="00534AB8" w:rsidRPr="00534AB8">
          <w:rPr>
            <w:rStyle w:val="Lienhypertexte"/>
            <w:rFonts w:ascii="ArialMT" w:hAnsi="ArialMT"/>
            <w:color w:val="4472C4" w:themeColor="accent1"/>
            <w:sz w:val="20"/>
            <w:szCs w:val="20"/>
            <w:lang w:val="en-GB"/>
          </w:rPr>
          <w:t>https://www.sailing.org/sailors/world-sailing-profile/</w:t>
        </w:r>
      </w:hyperlink>
      <w:r w:rsidR="000F6B47">
        <w:rPr>
          <w:rFonts w:ascii="Arial" w:hAnsi="Arial" w:cs="Arial"/>
          <w:color w:val="4472C4" w:themeColor="accent1"/>
          <w:sz w:val="20"/>
          <w:szCs w:val="20"/>
          <w:lang w:val="en-US"/>
        </w:rPr>
        <w:t>.</w:t>
      </w:r>
      <w:r w:rsidR="000F6B47">
        <w:rPr>
          <w:rFonts w:ascii="ArialMT" w:hAnsi="ArialMT"/>
          <w:color w:val="4472C4" w:themeColor="accent1"/>
          <w:sz w:val="20"/>
          <w:szCs w:val="20"/>
          <w:lang w:val="en-US"/>
        </w:rPr>
        <w:t xml:space="preserve"> </w:t>
      </w:r>
      <w:r w:rsidR="000F6B47">
        <w:rPr>
          <w:rFonts w:ascii="ArialMT" w:hAnsi="ArialMT"/>
          <w:sz w:val="20"/>
          <w:szCs w:val="20"/>
          <w:lang w:val="en-US"/>
        </w:rPr>
        <w:t>Skippers shall inform the OA of their World Sailing Sailor ID at registration.</w:t>
      </w:r>
    </w:p>
    <w:p w14:paraId="469C7C00" w14:textId="77777777" w:rsidR="00F4523D" w:rsidRPr="002C1C9E" w:rsidRDefault="00DB31B9" w:rsidP="002C1C9E">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 xml:space="preserve">shall </w:t>
      </w:r>
      <w:r>
        <w:rPr>
          <w:rFonts w:ascii="ArialMT" w:hAnsi="ArialMT"/>
          <w:sz w:val="20"/>
          <w:szCs w:val="20"/>
          <w:lang w:val="en-US"/>
        </w:rPr>
        <w:t xml:space="preserve">be from a country that is a Country Member of Blind Sailing International or be an Associate Member of Blind Sailing International. </w:t>
      </w:r>
    </w:p>
    <w:p w14:paraId="165CA513" w14:textId="77777777" w:rsidR="00D327C2" w:rsidRPr="00D327C2" w:rsidRDefault="00F4523D" w:rsidP="00D327C2">
      <w:pPr>
        <w:pStyle w:val="Body"/>
        <w:numPr>
          <w:ilvl w:val="2"/>
          <w:numId w:val="1"/>
        </w:numPr>
        <w:spacing w:before="120"/>
        <w:jc w:val="both"/>
        <w:rPr>
          <w:rFonts w:ascii="Arial" w:eastAsia="Arial" w:hAnsi="Arial" w:cs="Arial"/>
          <w:sz w:val="20"/>
          <w:szCs w:val="20"/>
        </w:rPr>
      </w:pPr>
      <w:r w:rsidRPr="002C1C9E">
        <w:rPr>
          <w:rFonts w:ascii="Arial" w:eastAsia="Times New Roman" w:hAnsi="Arial" w:cs="Arial"/>
          <w:sz w:val="20"/>
          <w:szCs w:val="20"/>
          <w:lang w:eastAsia="fr-FR"/>
        </w:rPr>
        <w:t>For each competitor ha</w:t>
      </w:r>
      <w:r w:rsidRPr="002C1C9E">
        <w:rPr>
          <w:rFonts w:ascii="Arial" w:eastAsia="Times New Roman" w:hAnsi="Arial" w:cs="Arial"/>
          <w:bCs/>
          <w:iCs/>
          <w:sz w:val="20"/>
          <w:szCs w:val="20"/>
          <w:lang w:eastAsia="fr-FR"/>
        </w:rPr>
        <w:t>ving a FFVoile Club licence:</w:t>
      </w:r>
    </w:p>
    <w:p w14:paraId="16A5700E" w14:textId="25E0C71B" w:rsidR="00D327C2" w:rsidRPr="002C1C9E" w:rsidRDefault="00D327C2" w:rsidP="00D327C2">
      <w:pPr>
        <w:numPr>
          <w:ilvl w:val="0"/>
          <w:numId w:val="3"/>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the valid FFVoile club </w:t>
      </w:r>
      <w:r w:rsidR="00534AB8" w:rsidRPr="002C1C9E">
        <w:rPr>
          <w:rFonts w:ascii="Arial" w:eastAsia="Times New Roman" w:hAnsi="Arial" w:cs="Arial"/>
          <w:bCs/>
          <w:iCs/>
          <w:sz w:val="20"/>
          <w:szCs w:val="20"/>
          <w:lang w:eastAsia="fr-FR"/>
        </w:rPr>
        <w:t>license</w:t>
      </w:r>
      <w:r w:rsidRPr="002C1C9E">
        <w:rPr>
          <w:rFonts w:ascii="Arial" w:eastAsia="Times New Roman" w:hAnsi="Arial" w:cs="Arial"/>
          <w:bCs/>
          <w:iCs/>
          <w:sz w:val="20"/>
          <w:szCs w:val="20"/>
          <w:lang w:eastAsia="fr-FR"/>
        </w:rPr>
        <w:t xml:space="preserve"> with “Competition” mention</w:t>
      </w:r>
    </w:p>
    <w:p w14:paraId="63C87BCF" w14:textId="77777777" w:rsidR="00D327C2" w:rsidRPr="002C1C9E" w:rsidRDefault="00D327C2" w:rsidP="00D327C2">
      <w:pPr>
        <w:suppressAutoHyphens w:val="0"/>
        <w:ind w:firstLine="1134"/>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or </w:t>
      </w:r>
    </w:p>
    <w:p w14:paraId="1D42B348" w14:textId="6EAD6E04" w:rsidR="00D327C2" w:rsidRPr="002C1C9E" w:rsidRDefault="00D327C2" w:rsidP="00D327C2">
      <w:pPr>
        <w:numPr>
          <w:ilvl w:val="0"/>
          <w:numId w:val="3"/>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the valid FFVoile club </w:t>
      </w:r>
      <w:r w:rsidR="00534AB8" w:rsidRPr="002C1C9E">
        <w:rPr>
          <w:rFonts w:ascii="Arial" w:eastAsia="Times New Roman" w:hAnsi="Arial" w:cs="Arial"/>
          <w:bCs/>
          <w:iCs/>
          <w:sz w:val="20"/>
          <w:szCs w:val="20"/>
          <w:lang w:eastAsia="fr-FR"/>
        </w:rPr>
        <w:t>license</w:t>
      </w:r>
      <w:r w:rsidRPr="002C1C9E">
        <w:rPr>
          <w:rFonts w:ascii="Arial" w:eastAsia="Times New Roman" w:hAnsi="Arial" w:cs="Arial"/>
          <w:bCs/>
          <w:iCs/>
          <w:sz w:val="20"/>
          <w:szCs w:val="20"/>
          <w:lang w:eastAsia="fr-FR"/>
        </w:rPr>
        <w:t xml:space="preserve"> with “Adhesion” or “Pratique” mention, accompanied with</w:t>
      </w:r>
    </w:p>
    <w:p w14:paraId="22E48708" w14:textId="77777777" w:rsidR="00D327C2" w:rsidRPr="002C1C9E" w:rsidRDefault="00D327C2" w:rsidP="00D327C2">
      <w:pPr>
        <w:numPr>
          <w:ilvl w:val="1"/>
          <w:numId w:val="3"/>
        </w:numPr>
        <w:suppressAutoHyphens w:val="0"/>
        <w:ind w:left="1843"/>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for minors, a testimonial of completion of a questionnaire related to the health condition of the minor competitor</w:t>
      </w:r>
    </w:p>
    <w:p w14:paraId="49EABBB3" w14:textId="2974E846" w:rsidR="00D327C2" w:rsidRPr="00D327C2" w:rsidRDefault="00D327C2" w:rsidP="00D327C2">
      <w:pPr>
        <w:numPr>
          <w:ilvl w:val="1"/>
          <w:numId w:val="3"/>
        </w:numPr>
        <w:suppressAutoHyphens w:val="0"/>
        <w:ind w:left="1843"/>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for adults, a medical certificate dated less than one year, mentioning the absence of any medical objection to participate in sailing competition</w:t>
      </w:r>
    </w:p>
    <w:p w14:paraId="783F1703" w14:textId="61F530C3" w:rsidR="00D327C2" w:rsidRPr="00D327C2" w:rsidRDefault="00D327C2" w:rsidP="00D327C2">
      <w:pPr>
        <w:pStyle w:val="Body"/>
        <w:numPr>
          <w:ilvl w:val="2"/>
          <w:numId w:val="1"/>
        </w:numPr>
        <w:spacing w:before="120"/>
        <w:jc w:val="both"/>
        <w:rPr>
          <w:rFonts w:ascii="Arial" w:eastAsia="Arial" w:hAnsi="Arial" w:cs="Arial"/>
          <w:sz w:val="20"/>
          <w:szCs w:val="20"/>
        </w:rPr>
      </w:pPr>
      <w:r w:rsidRPr="00D327C2">
        <w:rPr>
          <w:rFonts w:ascii="Arial" w:eastAsia="Times New Roman" w:hAnsi="Arial" w:cs="Arial"/>
          <w:bCs/>
          <w:iCs/>
          <w:sz w:val="20"/>
          <w:szCs w:val="20"/>
          <w:lang w:eastAsia="fr-FR"/>
        </w:rPr>
        <w:t xml:space="preserve">For each competitor without a FFVoile Club licence, whether foreign or French national living abroad shall present during registration: </w:t>
      </w:r>
    </w:p>
    <w:p w14:paraId="2762B8A4" w14:textId="77777777" w:rsidR="00D327C2" w:rsidRPr="002C1C9E" w:rsidRDefault="00D327C2" w:rsidP="00D327C2">
      <w:pPr>
        <w:numPr>
          <w:ilvl w:val="0"/>
          <w:numId w:val="4"/>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a supporting document to justify membership to a World Sailing Member national authority.</w:t>
      </w:r>
    </w:p>
    <w:p w14:paraId="11522A72" w14:textId="77777777" w:rsidR="00D327C2" w:rsidRPr="002C1C9E" w:rsidRDefault="00D327C2" w:rsidP="00D327C2">
      <w:pPr>
        <w:numPr>
          <w:ilvl w:val="0"/>
          <w:numId w:val="4"/>
        </w:numPr>
        <w:suppressAutoHyphens w:val="0"/>
        <w:ind w:left="1134" w:firstLine="0"/>
        <w:jc w:val="both"/>
        <w:rPr>
          <w:rFonts w:ascii="Arial" w:eastAsia="Times New Roman" w:hAnsi="Arial" w:cs="Arial"/>
          <w:sz w:val="20"/>
          <w:szCs w:val="20"/>
          <w:lang w:eastAsia="fr-FR"/>
        </w:rPr>
      </w:pPr>
      <w:r w:rsidRPr="002C1C9E">
        <w:rPr>
          <w:rFonts w:ascii="Arial" w:eastAsia="Times New Roman" w:hAnsi="Arial" w:cs="Arial"/>
          <w:sz w:val="20"/>
          <w:szCs w:val="20"/>
          <w:lang w:eastAsia="fr-FR"/>
        </w:rPr>
        <w:lastRenderedPageBreak/>
        <w:t>a supporting document to justify a valid third-party liability insurance with a minimum cover of 2 million Euros.</w:t>
      </w:r>
    </w:p>
    <w:p w14:paraId="18331A1A" w14:textId="77777777" w:rsidR="00D327C2" w:rsidRPr="002C1C9E" w:rsidRDefault="00D327C2" w:rsidP="00D327C2">
      <w:pPr>
        <w:numPr>
          <w:ilvl w:val="1"/>
          <w:numId w:val="4"/>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for minors, a testimonial of completion of a questionnaire related to the health condition of the minor competitor or, for adults, a medical certificate dated less than one year, mentioning the absence of any medical objection to participate in sailing competition</w:t>
      </w:r>
    </w:p>
    <w:p w14:paraId="0E396A0D" w14:textId="7A13F79F" w:rsidR="00D327C2" w:rsidRPr="002C1C9E" w:rsidRDefault="00D327C2" w:rsidP="002C1C9E">
      <w:pPr>
        <w:pStyle w:val="Body"/>
        <w:numPr>
          <w:ilvl w:val="2"/>
          <w:numId w:val="1"/>
        </w:numPr>
        <w:spacing w:before="120"/>
        <w:jc w:val="both"/>
        <w:rPr>
          <w:rFonts w:ascii="Arial" w:eastAsia="Arial" w:hAnsi="Arial" w:cs="Arial"/>
          <w:sz w:val="20"/>
          <w:szCs w:val="20"/>
        </w:rPr>
      </w:pPr>
      <w:r>
        <w:rPr>
          <w:rFonts w:ascii="Arial" w:eastAsia="Arial" w:hAnsi="Arial" w:cs="Arial"/>
          <w:sz w:val="20"/>
          <w:szCs w:val="20"/>
          <w:lang w:val="en-US"/>
        </w:rPr>
        <w:t>A parental authorization for any minor competitor.</w:t>
      </w:r>
    </w:p>
    <w:p w14:paraId="4A560584" w14:textId="77777777" w:rsidR="0098780D" w:rsidRDefault="00DB31B9" w:rsidP="00D327C2">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registered skipper shall helm the boat at all times while racing, except in an emergency.</w:t>
      </w:r>
    </w:p>
    <w:p w14:paraId="07359805" w14:textId="5983DE33" w:rsidR="0098780D" w:rsidRDefault="00DB31B9" w:rsidP="00D327C2">
      <w:pPr>
        <w:pStyle w:val="Body"/>
        <w:numPr>
          <w:ilvl w:val="1"/>
          <w:numId w:val="1"/>
        </w:numPr>
        <w:spacing w:before="120"/>
        <w:jc w:val="both"/>
        <w:rPr>
          <w:rFonts w:ascii="Arial" w:eastAsia="Arial" w:hAnsi="Arial" w:cs="Arial"/>
          <w:color w:val="FF0000"/>
          <w:sz w:val="20"/>
          <w:szCs w:val="20"/>
          <w:lang w:val="en-US"/>
        </w:rPr>
      </w:pPr>
      <w:r>
        <w:rPr>
          <w:rFonts w:ascii="Arial" w:hAnsi="Arial" w:cs="Arial"/>
          <w:sz w:val="20"/>
          <w:szCs w:val="20"/>
          <w:lang w:val="en-US"/>
        </w:rPr>
        <w:t xml:space="preserve">Eligible team may enter by completing the electronic Entry Form on the event website: </w:t>
      </w:r>
      <w:hyperlink r:id="rId14" w:history="1">
        <w:r w:rsidR="009E742C" w:rsidRPr="009E742C">
          <w:rPr>
            <w:rStyle w:val="Lienhypertexte"/>
            <w:rFonts w:ascii="Arial" w:hAnsi="Arial" w:cs="Arial"/>
            <w:color w:val="4472C4" w:themeColor="accent1"/>
            <w:sz w:val="20"/>
            <w:szCs w:val="20"/>
            <w:lang w:val="en-US"/>
          </w:rPr>
          <w:t>https://voileasciez.fr/blind-match-racing-world-championship-sciez-2024</w:t>
        </w:r>
      </w:hyperlink>
      <w:r w:rsidR="009E742C">
        <w:rPr>
          <w:rFonts w:ascii="Arial" w:hAnsi="Arial" w:cs="Arial"/>
          <w:sz w:val="20"/>
          <w:szCs w:val="20"/>
          <w:lang w:val="en-US"/>
        </w:rPr>
        <w:t xml:space="preserve"> </w:t>
      </w:r>
      <w:r>
        <w:rPr>
          <w:rFonts w:ascii="Arial" w:hAnsi="Arial" w:cs="Arial"/>
          <w:color w:val="auto"/>
          <w:sz w:val="20"/>
          <w:szCs w:val="20"/>
          <w:lang w:val="en-US"/>
        </w:rPr>
        <w:t>prior to 15</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March </w:t>
      </w:r>
      <w:r>
        <w:rPr>
          <w:rFonts w:ascii="Arial" w:hAnsi="Arial" w:cs="Arial"/>
          <w:sz w:val="20"/>
          <w:szCs w:val="20"/>
          <w:lang w:val="en-US"/>
        </w:rPr>
        <w:t>and paying the required fees by 30</w:t>
      </w:r>
      <w:r>
        <w:rPr>
          <w:rFonts w:ascii="Arial" w:hAnsi="Arial" w:cs="Arial"/>
          <w:sz w:val="20"/>
          <w:szCs w:val="20"/>
          <w:vertAlign w:val="superscript"/>
          <w:lang w:val="en-US"/>
        </w:rPr>
        <w:t>th</w:t>
      </w:r>
      <w:r>
        <w:rPr>
          <w:rFonts w:ascii="Arial" w:hAnsi="Arial" w:cs="Arial"/>
          <w:sz w:val="20"/>
          <w:szCs w:val="20"/>
          <w:lang w:val="en-US"/>
        </w:rPr>
        <w:t xml:space="preserve"> April 2024</w:t>
      </w:r>
      <w:r>
        <w:rPr>
          <w:rFonts w:ascii="Arial" w:hAnsi="Arial" w:cs="Arial"/>
          <w:color w:val="auto"/>
          <w:sz w:val="20"/>
          <w:szCs w:val="20"/>
          <w:lang w:val="en-US"/>
        </w:rPr>
        <w:t>. In case of registration between 16</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March and 30</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April, the entry fee will be increased (see NoR </w:t>
      </w:r>
      <w:r w:rsidR="00D327C2">
        <w:rPr>
          <w:rFonts w:ascii="Arial" w:hAnsi="Arial" w:cs="Arial"/>
          <w:color w:val="auto"/>
          <w:sz w:val="20"/>
          <w:szCs w:val="20"/>
          <w:lang w:val="en-US"/>
        </w:rPr>
        <w:t>7</w:t>
      </w:r>
      <w:r>
        <w:rPr>
          <w:rFonts w:ascii="Arial" w:hAnsi="Arial" w:cs="Arial"/>
          <w:color w:val="auto"/>
          <w:sz w:val="20"/>
          <w:szCs w:val="20"/>
          <w:lang w:val="en-US"/>
        </w:rPr>
        <w:t>.2 below)</w:t>
      </w:r>
    </w:p>
    <w:p w14:paraId="2E15B2F0" w14:textId="77777777" w:rsidR="0098780D" w:rsidRPr="00D327C2" w:rsidRDefault="00DB31B9" w:rsidP="00D327C2">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 xml:space="preserve">Late entries, </w:t>
      </w:r>
      <w:r>
        <w:rPr>
          <w:rFonts w:ascii="ArialMT" w:hAnsi="ArialMT"/>
          <w:color w:val="auto"/>
          <w:sz w:val="20"/>
          <w:szCs w:val="20"/>
          <w:lang w:val="en-US"/>
        </w:rPr>
        <w:t>after 30</w:t>
      </w:r>
      <w:r>
        <w:rPr>
          <w:rFonts w:ascii="ArialMT" w:hAnsi="ArialMT"/>
          <w:color w:val="auto"/>
          <w:sz w:val="20"/>
          <w:szCs w:val="20"/>
          <w:vertAlign w:val="superscript"/>
          <w:lang w:val="en-US"/>
        </w:rPr>
        <w:t>th</w:t>
      </w:r>
      <w:r>
        <w:rPr>
          <w:rFonts w:ascii="ArialMT" w:hAnsi="ArialMT"/>
          <w:color w:val="auto"/>
          <w:sz w:val="20"/>
          <w:szCs w:val="20"/>
          <w:lang w:val="en-US"/>
        </w:rPr>
        <w:t xml:space="preserve"> April</w:t>
      </w:r>
      <w:r>
        <w:rPr>
          <w:rFonts w:ascii="ArialMT" w:hAnsi="ArialMT"/>
          <w:sz w:val="20"/>
          <w:szCs w:val="20"/>
          <w:lang w:val="en-US"/>
        </w:rPr>
        <w:t xml:space="preserve">, will be accepted at the discretion of the OA. </w:t>
      </w:r>
    </w:p>
    <w:p w14:paraId="67598CBB" w14:textId="64792481" w:rsidR="00F4523D" w:rsidRDefault="00F4523D" w:rsidP="00D327C2">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Sailors from Russia and Belarus are note allowed to participate to this championship in accordance with World Sailing and French Sailing Federation.</w:t>
      </w:r>
    </w:p>
    <w:p w14:paraId="117E60BB" w14:textId="77777777" w:rsidR="0098780D" w:rsidRDefault="0098780D">
      <w:pPr>
        <w:pStyle w:val="Body"/>
        <w:spacing w:before="120"/>
        <w:jc w:val="both"/>
        <w:rPr>
          <w:rFonts w:ascii="Arial" w:eastAsia="Arial" w:hAnsi="Arial" w:cs="Arial"/>
          <w:color w:val="FF0000"/>
          <w:sz w:val="20"/>
          <w:szCs w:val="20"/>
          <w:lang w:val="en-US"/>
        </w:rPr>
      </w:pPr>
    </w:p>
    <w:p w14:paraId="38519A9C" w14:textId="77777777" w:rsidR="0098780D" w:rsidRDefault="00DB31B9" w:rsidP="00D327C2">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ENTRIES</w:t>
      </w:r>
    </w:p>
    <w:p w14:paraId="0AE5ECA7" w14:textId="325C6C14" w:rsidR="009A2521" w:rsidRDefault="00DB31B9" w:rsidP="00D327C2">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Entering</w:t>
      </w:r>
    </w:p>
    <w:p w14:paraId="41EF45E5" w14:textId="2B7EF3C5" w:rsidR="0098780D" w:rsidRDefault="00DB31B9" w:rsidP="009A2521">
      <w:pPr>
        <w:pStyle w:val="Body"/>
        <w:spacing w:before="120"/>
        <w:ind w:left="360"/>
        <w:jc w:val="both"/>
        <w:rPr>
          <w:rFonts w:ascii="Arial" w:eastAsia="Arial" w:hAnsi="Arial" w:cs="Arial"/>
          <w:color w:val="auto"/>
          <w:sz w:val="20"/>
          <w:szCs w:val="20"/>
          <w:lang w:val="en-US"/>
        </w:rPr>
      </w:pPr>
      <w:r w:rsidRPr="009A2521">
        <w:rPr>
          <w:rFonts w:ascii="Arial" w:hAnsi="Arial"/>
          <w:sz w:val="20"/>
          <w:szCs w:val="20"/>
          <w:lang w:val="en-US"/>
        </w:rPr>
        <w:t xml:space="preserve">The team shall be entered on completion of registration, </w:t>
      </w:r>
      <w:r w:rsidRPr="009A2521">
        <w:rPr>
          <w:rFonts w:ascii="ArialMT" w:hAnsi="ArialMT"/>
          <w:sz w:val="20"/>
          <w:szCs w:val="20"/>
          <w:lang w:val="en-US"/>
        </w:rPr>
        <w:t>classification if needed,</w:t>
      </w:r>
      <w:r w:rsidRPr="009A2521">
        <w:rPr>
          <w:rFonts w:ascii="Arial" w:hAnsi="Arial"/>
          <w:sz w:val="20"/>
          <w:szCs w:val="20"/>
          <w:lang w:val="en-US"/>
        </w:rPr>
        <w:t xml:space="preserve"> and the payment of all fees and deposits. All payments shall be made by credit card/local </w:t>
      </w:r>
      <w:r w:rsidR="00534AB8" w:rsidRPr="009A2521">
        <w:rPr>
          <w:rFonts w:ascii="Arial" w:hAnsi="Arial"/>
          <w:sz w:val="20"/>
          <w:szCs w:val="20"/>
          <w:lang w:val="en-US"/>
        </w:rPr>
        <w:t>currency.</w:t>
      </w:r>
    </w:p>
    <w:p w14:paraId="13594254" w14:textId="77777777" w:rsidR="0098780D" w:rsidRDefault="00DB31B9" w:rsidP="00D327C2">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Entry Fee</w:t>
      </w:r>
    </w:p>
    <w:p w14:paraId="625245B7" w14:textId="77777777" w:rsidR="0098780D" w:rsidRDefault="00DB31B9">
      <w:pPr>
        <w:pStyle w:val="Body"/>
        <w:spacing w:before="120"/>
        <w:ind w:left="360"/>
        <w:jc w:val="both"/>
        <w:rPr>
          <w:rFonts w:ascii="Arial" w:hAnsi="Arial"/>
          <w:color w:val="auto"/>
          <w:sz w:val="20"/>
          <w:szCs w:val="20"/>
          <w:lang w:val="en-US"/>
        </w:rPr>
      </w:pPr>
      <w:r>
        <w:rPr>
          <w:rFonts w:ascii="Arial" w:hAnsi="Arial"/>
          <w:color w:val="auto"/>
          <w:sz w:val="20"/>
          <w:szCs w:val="20"/>
          <w:lang w:val="en-US"/>
        </w:rPr>
        <w:t>Non-refundable entry fee will be 1200€ (Euro) in case of registration before 15</w:t>
      </w:r>
      <w:r>
        <w:rPr>
          <w:rFonts w:ascii="Arial" w:hAnsi="Arial"/>
          <w:color w:val="auto"/>
          <w:sz w:val="20"/>
          <w:szCs w:val="20"/>
          <w:vertAlign w:val="superscript"/>
          <w:lang w:val="en-US"/>
        </w:rPr>
        <w:t>th</w:t>
      </w:r>
      <w:r>
        <w:rPr>
          <w:rFonts w:ascii="Arial" w:hAnsi="Arial"/>
          <w:color w:val="auto"/>
          <w:sz w:val="20"/>
          <w:szCs w:val="20"/>
          <w:lang w:val="en-US"/>
        </w:rPr>
        <w:t xml:space="preserve"> March. For registration between 16</w:t>
      </w:r>
      <w:r>
        <w:rPr>
          <w:rFonts w:ascii="Arial" w:hAnsi="Arial"/>
          <w:color w:val="auto"/>
          <w:sz w:val="20"/>
          <w:szCs w:val="20"/>
          <w:vertAlign w:val="superscript"/>
          <w:lang w:val="en-US"/>
        </w:rPr>
        <w:t>th</w:t>
      </w:r>
      <w:r>
        <w:rPr>
          <w:rFonts w:ascii="Arial" w:hAnsi="Arial"/>
          <w:color w:val="auto"/>
          <w:sz w:val="20"/>
          <w:szCs w:val="20"/>
          <w:lang w:val="en-US"/>
        </w:rPr>
        <w:t xml:space="preserve"> March and 30</w:t>
      </w:r>
      <w:r>
        <w:rPr>
          <w:rFonts w:ascii="Arial" w:hAnsi="Arial"/>
          <w:color w:val="auto"/>
          <w:sz w:val="20"/>
          <w:szCs w:val="20"/>
          <w:vertAlign w:val="superscript"/>
          <w:lang w:val="en-US"/>
        </w:rPr>
        <w:t>th</w:t>
      </w:r>
      <w:r>
        <w:rPr>
          <w:rFonts w:ascii="Arial" w:hAnsi="Arial"/>
          <w:color w:val="auto"/>
          <w:sz w:val="20"/>
          <w:szCs w:val="20"/>
          <w:lang w:val="en-US"/>
        </w:rPr>
        <w:t xml:space="preserve"> April, the entry fee will be 1400€. The entry fee shall be paid by 30</w:t>
      </w:r>
      <w:r>
        <w:rPr>
          <w:rFonts w:ascii="Arial" w:hAnsi="Arial"/>
          <w:color w:val="auto"/>
          <w:sz w:val="20"/>
          <w:szCs w:val="20"/>
          <w:vertAlign w:val="superscript"/>
          <w:lang w:val="en-US"/>
        </w:rPr>
        <w:t>st</w:t>
      </w:r>
      <w:r>
        <w:rPr>
          <w:rFonts w:ascii="Arial" w:hAnsi="Arial"/>
          <w:color w:val="auto"/>
          <w:sz w:val="20"/>
          <w:szCs w:val="20"/>
          <w:lang w:val="en-US"/>
        </w:rPr>
        <w:t xml:space="preserve"> April.</w:t>
      </w:r>
    </w:p>
    <w:p w14:paraId="451C343A" w14:textId="0B1D1634" w:rsidR="0098780D" w:rsidRDefault="00DB31B9" w:rsidP="009A2521">
      <w:pPr>
        <w:pStyle w:val="Body"/>
        <w:spacing w:before="120"/>
        <w:ind w:left="360"/>
        <w:jc w:val="both"/>
        <w:rPr>
          <w:rFonts w:ascii="Arial" w:eastAsia="Arial" w:hAnsi="Arial" w:cs="Arial"/>
          <w:color w:val="auto"/>
          <w:sz w:val="20"/>
          <w:szCs w:val="20"/>
          <w:lang w:val="en-US"/>
        </w:rPr>
      </w:pPr>
      <w:r>
        <w:rPr>
          <w:rFonts w:ascii="Arial" w:hAnsi="Arial"/>
          <w:color w:val="auto"/>
          <w:sz w:val="20"/>
          <w:szCs w:val="20"/>
          <w:lang w:val="en-US"/>
        </w:rPr>
        <w:t xml:space="preserve">The entry fee is for a team of 3 sailors </w:t>
      </w:r>
      <w:r w:rsidR="00F4523D">
        <w:rPr>
          <w:rFonts w:ascii="Arial" w:hAnsi="Arial"/>
          <w:color w:val="auto"/>
          <w:sz w:val="20"/>
          <w:szCs w:val="20"/>
          <w:lang w:val="en-US"/>
        </w:rPr>
        <w:t xml:space="preserve">and </w:t>
      </w:r>
      <w:r>
        <w:rPr>
          <w:rFonts w:ascii="Arial" w:hAnsi="Arial"/>
          <w:color w:val="auto"/>
          <w:sz w:val="20"/>
          <w:szCs w:val="20"/>
          <w:lang w:val="en-US"/>
        </w:rPr>
        <w:t>1 coach including training, opening ceremony, Tuesday BBQ dinner, Wednesday crew dinner, prize giving ceremony.</w:t>
      </w:r>
    </w:p>
    <w:p w14:paraId="660C5C8D" w14:textId="77777777" w:rsidR="0098780D" w:rsidRDefault="00DB31B9" w:rsidP="00D327C2">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Withdrawal</w:t>
      </w:r>
    </w:p>
    <w:p w14:paraId="03477201" w14:textId="77777777" w:rsidR="0098780D" w:rsidRDefault="00DB31B9">
      <w:pPr>
        <w:pStyle w:val="Body"/>
        <w:spacing w:before="120"/>
        <w:ind w:left="360"/>
        <w:jc w:val="both"/>
        <w:rPr>
          <w:rFonts w:ascii="Arial" w:eastAsia="Arial" w:hAnsi="Arial" w:cs="Arial"/>
          <w:color w:val="auto"/>
          <w:sz w:val="20"/>
          <w:szCs w:val="20"/>
          <w:lang w:val="en-US"/>
        </w:rPr>
      </w:pPr>
      <w:r>
        <w:rPr>
          <w:rFonts w:ascii="ArialMT" w:hAnsi="ArialMT"/>
          <w:color w:val="auto"/>
          <w:sz w:val="20"/>
          <w:szCs w:val="20"/>
          <w:lang w:val="en-US"/>
        </w:rPr>
        <w:t>When a skipper registers and later withdraws within two months of the event or leaves the event before the end without written approval from the OA</w:t>
      </w:r>
      <w:r>
        <w:rPr>
          <w:rFonts w:ascii="ArialMT" w:hAnsi="ArialMT"/>
          <w:sz w:val="20"/>
          <w:szCs w:val="20"/>
          <w:lang w:val="en-US"/>
        </w:rPr>
        <w:t xml:space="preserve">, a zero score may be applied to their Ranking points for that event by World Sailing. (World Sailing Regulation 27.2) </w:t>
      </w:r>
    </w:p>
    <w:p w14:paraId="66ED4F9A" w14:textId="77777777" w:rsidR="0098780D" w:rsidRDefault="00DB31B9" w:rsidP="009A2521">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Damage deposit</w:t>
      </w:r>
    </w:p>
    <w:p w14:paraId="3913AC7A" w14:textId="77777777" w:rsidR="0098780D" w:rsidRDefault="00DB31B9" w:rsidP="009A2521">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An initial damage deposit of 500€ shall be paid at registration, unless extended by the OA. This deposit is the maximum payable by the skipper as a result of any one incident.</w:t>
      </w:r>
    </w:p>
    <w:p w14:paraId="42CC9385" w14:textId="77777777" w:rsidR="0098780D" w:rsidRDefault="00DB31B9" w:rsidP="009A2521">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If a deduction from the damage deposit is decided by the OA, it may require that the deposit be restored to its original amount before the skipper will be permitted to continue in the event.</w:t>
      </w:r>
    </w:p>
    <w:p w14:paraId="3D442EEE" w14:textId="77777777" w:rsidR="0098780D" w:rsidRDefault="00DB31B9" w:rsidP="009A2521">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Any remaining deposit after the event will be refunded within 10 days after the event.</w:t>
      </w:r>
    </w:p>
    <w:p w14:paraId="7BC94396" w14:textId="77777777" w:rsidR="0098780D" w:rsidRDefault="0098780D">
      <w:pPr>
        <w:pStyle w:val="Body"/>
        <w:spacing w:before="120"/>
        <w:ind w:left="720"/>
        <w:jc w:val="both"/>
        <w:rPr>
          <w:rFonts w:ascii="Arial" w:eastAsia="Arial" w:hAnsi="Arial" w:cs="Arial"/>
          <w:color w:val="auto"/>
          <w:sz w:val="20"/>
          <w:szCs w:val="20"/>
          <w:lang w:val="en-US"/>
        </w:rPr>
      </w:pPr>
    </w:p>
    <w:p w14:paraId="7332DD9B" w14:textId="77777777" w:rsidR="0098780D"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RULES</w:t>
      </w:r>
    </w:p>
    <w:p w14:paraId="016C76ED" w14:textId="420F0B54" w:rsidR="0098780D" w:rsidRDefault="0098780D" w:rsidP="009A2521">
      <w:pPr>
        <w:pStyle w:val="Body"/>
        <w:numPr>
          <w:ilvl w:val="1"/>
          <w:numId w:val="1"/>
        </w:numPr>
        <w:spacing w:before="120"/>
        <w:jc w:val="both"/>
        <w:rPr>
          <w:rFonts w:ascii="Arial" w:eastAsia="Arial" w:hAnsi="Arial" w:cs="Arial"/>
          <w:color w:val="auto"/>
          <w:sz w:val="20"/>
          <w:szCs w:val="20"/>
          <w:lang w:val="en-US"/>
        </w:rPr>
      </w:pPr>
    </w:p>
    <w:p w14:paraId="391B2010" w14:textId="77777777" w:rsidR="0098780D" w:rsidRPr="009A2521" w:rsidRDefault="00DB31B9" w:rsidP="0003599B">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The event will be governed by the rules as defined in the RRS, including Appendix CBS (2016) and the World Sailing Race Management Manual for Para-Sailing Events 2017-2020. (Originally published, May 2017), including Appendix 1 - Blind Sailing Rules of Race Management</w:t>
      </w:r>
    </w:p>
    <w:p w14:paraId="78E9C120" w14:textId="0A36E7AB" w:rsidR="000F6B47" w:rsidRDefault="000F6B47" w:rsidP="009A2521">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National prescriptions</w:t>
      </w:r>
    </w:p>
    <w:p w14:paraId="3B18ADC3" w14:textId="77777777" w:rsidR="000F6B47" w:rsidRDefault="00DB31B9" w:rsidP="000F6B47">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lastRenderedPageBreak/>
        <w:t>The rules for the handling of boats will apply and will also apply to any practice sailing. Class rules will not apply</w:t>
      </w:r>
    </w:p>
    <w:p w14:paraId="3AEA86CA" w14:textId="7983DDA9" w:rsidR="000F6B47" w:rsidRPr="009A2521" w:rsidRDefault="000F6B47" w:rsidP="009A2521">
      <w:pPr>
        <w:pStyle w:val="Body"/>
        <w:numPr>
          <w:ilvl w:val="2"/>
          <w:numId w:val="1"/>
        </w:numPr>
        <w:spacing w:before="120"/>
        <w:jc w:val="both"/>
        <w:rPr>
          <w:rFonts w:ascii="Arial" w:eastAsia="Arial" w:hAnsi="Arial" w:cs="Arial"/>
          <w:color w:val="auto"/>
          <w:sz w:val="20"/>
          <w:szCs w:val="20"/>
          <w:lang w:val="en-US"/>
        </w:rPr>
      </w:pPr>
      <w:r w:rsidRPr="000F6B47">
        <w:rPr>
          <w:rFonts w:ascii="ArialMT" w:hAnsi="ArialMT"/>
          <w:sz w:val="20"/>
          <w:szCs w:val="20"/>
          <w:lang w:val="en-US"/>
        </w:rPr>
        <w:t xml:space="preserve">World Anti-Doping Code Regulations will apply. Competitors are reminded of the World Sailing Rules and Regulations concerning the use of banned methods and substances, which are contained in the World Sailing Anti-Doping Code. Drug testing may take place during this event. Additional information is available at </w:t>
      </w:r>
      <w:hyperlink r:id="rId15">
        <w:r w:rsidRPr="000F6B47">
          <w:rPr>
            <w:rStyle w:val="Lienhypertexte"/>
            <w:rFonts w:ascii="Arial" w:hAnsi="Arial" w:cs="Arial"/>
            <w:color w:val="4472C4" w:themeColor="accent1"/>
            <w:sz w:val="20"/>
            <w:szCs w:val="20"/>
            <w:lang w:val="en-US"/>
          </w:rPr>
          <w:t>https://www.wada-ama.org</w:t>
        </w:r>
      </w:hyperlink>
      <w:r w:rsidRPr="000F6B47">
        <w:rPr>
          <w:rFonts w:ascii="ArialMT" w:hAnsi="ArialMT"/>
          <w:sz w:val="20"/>
          <w:szCs w:val="20"/>
          <w:lang w:val="en-US"/>
        </w:rPr>
        <w:t xml:space="preserve">. </w:t>
      </w:r>
    </w:p>
    <w:p w14:paraId="7134F872"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eastAsia="Arial" w:hAnsi="Arial" w:cs="Arial"/>
          <w:b/>
          <w:bCs/>
          <w:sz w:val="20"/>
          <w:szCs w:val="20"/>
          <w:lang w:val="en-US"/>
        </w:rPr>
        <w:t xml:space="preserve">Major Alterations to the RRS </w:t>
      </w:r>
    </w:p>
    <w:p w14:paraId="182C2813" w14:textId="77777777" w:rsidR="0098780D" w:rsidRDefault="00DB31B9" w:rsidP="009A2521">
      <w:pPr>
        <w:pStyle w:val="Body"/>
        <w:numPr>
          <w:ilvl w:val="2"/>
          <w:numId w:val="1"/>
        </w:numPr>
        <w:spacing w:before="120"/>
        <w:jc w:val="both"/>
        <w:rPr>
          <w:rFonts w:ascii="Arial" w:eastAsia="Arial" w:hAnsi="Arial" w:cs="Arial"/>
          <w:sz w:val="20"/>
          <w:szCs w:val="20"/>
          <w:lang w:val="en-US"/>
        </w:rPr>
      </w:pPr>
      <w:r>
        <w:rPr>
          <w:rFonts w:ascii="Arial" w:eastAsia="Arial" w:hAnsi="Arial" w:cs="Arial"/>
          <w:sz w:val="20"/>
          <w:szCs w:val="20"/>
          <w:lang w:val="en-US"/>
        </w:rPr>
        <w:t xml:space="preserve">Add to RRS 41: (e) help to recover from the water and return on board a crew member, provided the return on board is at the approximate location of the recovery. </w:t>
      </w:r>
    </w:p>
    <w:p w14:paraId="710A21B6" w14:textId="77777777" w:rsidR="0098780D" w:rsidRDefault="00DB31B9" w:rsidP="009A2521">
      <w:pPr>
        <w:pStyle w:val="Body"/>
        <w:numPr>
          <w:ilvl w:val="2"/>
          <w:numId w:val="1"/>
        </w:numPr>
        <w:spacing w:before="120"/>
        <w:jc w:val="both"/>
        <w:rPr>
          <w:rFonts w:ascii="Arial" w:eastAsia="Arial" w:hAnsi="Arial" w:cs="Arial"/>
          <w:sz w:val="20"/>
          <w:szCs w:val="20"/>
          <w:lang w:val="en-US"/>
        </w:rPr>
      </w:pPr>
      <w:r>
        <w:rPr>
          <w:rFonts w:ascii="Arial" w:eastAsia="Arial" w:hAnsi="Arial" w:cs="Arial"/>
          <w:sz w:val="20"/>
          <w:szCs w:val="20"/>
          <w:lang w:val="en-US"/>
        </w:rPr>
        <w:t xml:space="preserve">RRS CBS8.6 and CBS6.3 will be changed in the sailing instructions. </w:t>
      </w:r>
    </w:p>
    <w:p w14:paraId="4E1ECA92" w14:textId="77777777" w:rsidR="0098780D" w:rsidRDefault="0098780D">
      <w:pPr>
        <w:pStyle w:val="Body"/>
        <w:spacing w:before="120"/>
        <w:ind w:left="360"/>
        <w:jc w:val="both"/>
        <w:rPr>
          <w:rFonts w:ascii="Arial" w:eastAsia="Arial" w:hAnsi="Arial" w:cs="Arial"/>
          <w:sz w:val="20"/>
          <w:szCs w:val="20"/>
          <w:lang w:val="en-US"/>
        </w:rPr>
      </w:pPr>
    </w:p>
    <w:p w14:paraId="0E4E2D97" w14:textId="77777777" w:rsidR="0098780D"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BOATS AND SAILS</w:t>
      </w:r>
    </w:p>
    <w:p w14:paraId="6837B891" w14:textId="1740D6B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The event will be sailed </w:t>
      </w:r>
      <w:r w:rsidR="00192D64">
        <w:rPr>
          <w:rFonts w:ascii="Arial" w:hAnsi="Arial"/>
          <w:sz w:val="20"/>
          <w:szCs w:val="20"/>
          <w:lang w:val="en-US"/>
        </w:rPr>
        <w:t>o</w:t>
      </w:r>
      <w:r>
        <w:rPr>
          <w:rFonts w:ascii="Arial" w:hAnsi="Arial"/>
          <w:sz w:val="20"/>
          <w:szCs w:val="20"/>
          <w:lang w:val="en-US"/>
        </w:rPr>
        <w:t xml:space="preserve">n </w:t>
      </w:r>
      <w:r w:rsidR="00997FF5">
        <w:rPr>
          <w:rFonts w:ascii="Arial" w:hAnsi="Arial"/>
          <w:sz w:val="20"/>
          <w:szCs w:val="20"/>
          <w:lang w:val="en-US"/>
        </w:rPr>
        <w:t>Sonar.</w:t>
      </w:r>
    </w:p>
    <w:p w14:paraId="3CB09427"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color w:val="auto"/>
          <w:sz w:val="20"/>
          <w:szCs w:val="20"/>
          <w:lang w:val="en-US"/>
        </w:rPr>
        <w:t>At least 4</w:t>
      </w:r>
      <w:r>
        <w:rPr>
          <w:rFonts w:ascii="Arial" w:hAnsi="Arial"/>
          <w:sz w:val="20"/>
          <w:szCs w:val="20"/>
          <w:lang w:val="en-US"/>
        </w:rPr>
        <w:t xml:space="preserve"> boats will be provided.</w:t>
      </w:r>
    </w:p>
    <w:p w14:paraId="5D307136"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The following sails will be provided for each boat: Mainsail, Foresail. </w:t>
      </w:r>
    </w:p>
    <w:p w14:paraId="267404AD" w14:textId="709654C5"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Boats will be allocated by draw, either daily or for each round as decided by the </w:t>
      </w:r>
      <w:r w:rsidR="00C972C3">
        <w:rPr>
          <w:rFonts w:ascii="Arial" w:hAnsi="Arial"/>
          <w:sz w:val="20"/>
          <w:szCs w:val="20"/>
          <w:lang w:val="en-US"/>
        </w:rPr>
        <w:t>R</w:t>
      </w:r>
      <w:r>
        <w:rPr>
          <w:rFonts w:ascii="Arial" w:hAnsi="Arial"/>
          <w:sz w:val="20"/>
          <w:szCs w:val="20"/>
          <w:lang w:val="en-US"/>
        </w:rPr>
        <w:t xml:space="preserve">ace </w:t>
      </w:r>
      <w:r w:rsidR="00C972C3">
        <w:rPr>
          <w:rFonts w:ascii="Arial" w:hAnsi="Arial"/>
          <w:sz w:val="20"/>
          <w:szCs w:val="20"/>
          <w:lang w:val="en-US"/>
        </w:rPr>
        <w:t>C</w:t>
      </w:r>
      <w:r>
        <w:rPr>
          <w:rFonts w:ascii="Arial" w:hAnsi="Arial"/>
          <w:sz w:val="20"/>
          <w:szCs w:val="20"/>
          <w:lang w:val="en-US"/>
        </w:rPr>
        <w:t>ommittee.</w:t>
      </w:r>
    </w:p>
    <w:p w14:paraId="4BE43571" w14:textId="77777777" w:rsidR="0098780D" w:rsidRDefault="0098780D">
      <w:pPr>
        <w:pStyle w:val="Body"/>
        <w:spacing w:before="120"/>
        <w:ind w:left="360"/>
        <w:jc w:val="both"/>
        <w:rPr>
          <w:rFonts w:ascii="Arial" w:eastAsia="Arial" w:hAnsi="Arial" w:cs="Arial"/>
          <w:sz w:val="20"/>
          <w:szCs w:val="20"/>
          <w:lang w:val="en-US"/>
        </w:rPr>
      </w:pPr>
    </w:p>
    <w:p w14:paraId="0CE30CAA" w14:textId="77777777" w:rsidR="0098780D" w:rsidRDefault="00DB31B9" w:rsidP="009A2521">
      <w:pPr>
        <w:pStyle w:val="Body"/>
        <w:numPr>
          <w:ilvl w:val="0"/>
          <w:numId w:val="1"/>
        </w:numPr>
        <w:spacing w:before="120"/>
        <w:jc w:val="both"/>
        <w:rPr>
          <w:rFonts w:ascii="Arial" w:eastAsia="Arial" w:hAnsi="Arial" w:cs="Arial"/>
          <w:sz w:val="20"/>
          <w:szCs w:val="20"/>
          <w:lang w:val="en-US"/>
        </w:rPr>
      </w:pPr>
      <w:r>
        <w:rPr>
          <w:rFonts w:ascii="Arial" w:hAnsi="Arial"/>
          <w:b/>
          <w:bCs/>
          <w:color w:val="4472C4" w:themeColor="accent1"/>
          <w:sz w:val="20"/>
          <w:szCs w:val="20"/>
          <w:u w:color="21398F"/>
          <w:lang w:val="en-US"/>
        </w:rPr>
        <w:t>CREW (INCLUDING SKIPPER)</w:t>
      </w:r>
    </w:p>
    <w:p w14:paraId="7D699CB6"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number of crew (including the skipper) shall be three. All registered crew shall sail all races.</w:t>
      </w:r>
    </w:p>
    <w:p w14:paraId="57ADF2D8" w14:textId="686DC01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When a registered skipper is unable to continue in the event, the </w:t>
      </w:r>
      <w:r>
        <w:rPr>
          <w:rFonts w:ascii="Arial" w:eastAsia="Arial" w:hAnsi="Arial" w:cs="Arial"/>
          <w:color w:val="auto"/>
          <w:sz w:val="20"/>
          <w:szCs w:val="20"/>
          <w:lang w:val="en-US"/>
        </w:rPr>
        <w:t>Jury</w:t>
      </w:r>
      <w:r>
        <w:rPr>
          <w:rFonts w:ascii="Arial" w:hAnsi="Arial"/>
          <w:sz w:val="20"/>
          <w:szCs w:val="20"/>
          <w:lang w:val="en-US"/>
        </w:rPr>
        <w:t xml:space="preserve"> may authorize an original crew member to substitute.</w:t>
      </w:r>
    </w:p>
    <w:p w14:paraId="474A24B5" w14:textId="19E0CB1E"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When a registered crew member is unable to continue in the event, the </w:t>
      </w:r>
      <w:r>
        <w:rPr>
          <w:rFonts w:ascii="Arial" w:eastAsia="Arial" w:hAnsi="Arial" w:cs="Arial"/>
          <w:color w:val="auto"/>
          <w:sz w:val="20"/>
          <w:szCs w:val="20"/>
          <w:lang w:val="en-US"/>
        </w:rPr>
        <w:t>Jury</w:t>
      </w:r>
      <w:r>
        <w:rPr>
          <w:rFonts w:ascii="Arial" w:hAnsi="Arial"/>
          <w:sz w:val="20"/>
          <w:szCs w:val="20"/>
          <w:lang w:val="en-US"/>
        </w:rPr>
        <w:t xml:space="preserve"> may authorize a substitute, a temporary substitute or other adjustment.</w:t>
      </w:r>
    </w:p>
    <w:p w14:paraId="026EFE3D"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 xml:space="preserve">All competitors may be subject to ophthalmological examinations at any time during the event. Competitors shall cooperate with the classification staff as requested. </w:t>
      </w:r>
    </w:p>
    <w:p w14:paraId="771C0C66" w14:textId="77777777" w:rsidR="0098780D" w:rsidRDefault="00DB31B9">
      <w:pPr>
        <w:rPr>
          <w:rFonts w:ascii="Arial" w:eastAsia="Arial" w:hAnsi="Arial" w:cs="Arial"/>
          <w:color w:val="000000"/>
          <w:sz w:val="20"/>
          <w:szCs w:val="20"/>
          <w:u w:color="000000"/>
          <w:lang w:eastAsia="en-GB"/>
        </w:rPr>
      </w:pPr>
      <w:r>
        <w:br w:type="page"/>
      </w:r>
    </w:p>
    <w:p w14:paraId="0A14A5A3" w14:textId="77777777" w:rsidR="0098780D"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lastRenderedPageBreak/>
        <w:t>EVENT FORMAT</w:t>
      </w:r>
    </w:p>
    <w:p w14:paraId="55231D14"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Skippers will be seeded into a round robin or divided into groups based on a draw. </w:t>
      </w:r>
    </w:p>
    <w:p w14:paraId="3F1F7151"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event will consist of the following stages:</w:t>
      </w:r>
    </w:p>
    <w:p w14:paraId="344AFD3A" w14:textId="77777777" w:rsidR="0098780D" w:rsidRDefault="00DB31B9">
      <w:pPr>
        <w:pStyle w:val="Paragraphedeliste"/>
        <w:spacing w:before="120"/>
        <w:ind w:left="1080"/>
        <w:jc w:val="both"/>
        <w:rPr>
          <w:rFonts w:ascii="Arial" w:eastAsia="Arial" w:hAnsi="Arial" w:cs="Arial"/>
          <w:sz w:val="20"/>
          <w:szCs w:val="20"/>
        </w:rPr>
      </w:pPr>
      <w:r>
        <w:rPr>
          <w:rFonts w:ascii="Arial" w:hAnsi="Arial"/>
          <w:sz w:val="20"/>
          <w:szCs w:val="20"/>
        </w:rPr>
        <w:t>Stage 1 -</w:t>
      </w:r>
    </w:p>
    <w:p w14:paraId="3BE17AE1" w14:textId="77777777" w:rsidR="0098780D" w:rsidRDefault="00DB31B9">
      <w:pPr>
        <w:pStyle w:val="Paragraphedeliste"/>
        <w:spacing w:before="120"/>
        <w:ind w:left="1440"/>
        <w:jc w:val="both"/>
        <w:rPr>
          <w:rFonts w:ascii="Arial" w:eastAsia="Arial" w:hAnsi="Arial" w:cs="Arial"/>
        </w:rPr>
      </w:pPr>
      <w:r>
        <w:rPr>
          <w:rFonts w:ascii="Arial" w:hAnsi="Arial"/>
          <w:sz w:val="20"/>
          <w:szCs w:val="20"/>
        </w:rPr>
        <w:t>Full round robin(s) or round robin(s) in groups (depending on entrant numbers).</w:t>
      </w:r>
    </w:p>
    <w:p w14:paraId="5433D74A" w14:textId="77777777" w:rsidR="0098780D" w:rsidRDefault="00DB31B9">
      <w:pPr>
        <w:pStyle w:val="Paragraphedeliste"/>
        <w:spacing w:before="120"/>
        <w:ind w:left="1080"/>
        <w:jc w:val="both"/>
        <w:rPr>
          <w:rFonts w:ascii="Arial" w:eastAsia="Arial" w:hAnsi="Arial" w:cs="Arial"/>
          <w:sz w:val="20"/>
          <w:szCs w:val="20"/>
        </w:rPr>
      </w:pPr>
      <w:r>
        <w:rPr>
          <w:rFonts w:ascii="Arial" w:hAnsi="Arial"/>
          <w:sz w:val="20"/>
          <w:szCs w:val="20"/>
        </w:rPr>
        <w:t xml:space="preserve">Stage 2 - </w:t>
      </w:r>
    </w:p>
    <w:p w14:paraId="63D70BA5" w14:textId="77777777" w:rsidR="0098780D" w:rsidRDefault="00DB31B9">
      <w:pPr>
        <w:pStyle w:val="Paragraphedeliste"/>
        <w:spacing w:before="120"/>
        <w:ind w:left="1440"/>
        <w:jc w:val="both"/>
        <w:rPr>
          <w:rFonts w:ascii="Arial" w:eastAsia="Arial" w:hAnsi="Arial" w:cs="Arial"/>
          <w:sz w:val="20"/>
          <w:szCs w:val="20"/>
        </w:rPr>
      </w:pPr>
      <w:r>
        <w:rPr>
          <w:rFonts w:ascii="Arial" w:hAnsi="Arial"/>
          <w:sz w:val="20"/>
          <w:szCs w:val="20"/>
        </w:rPr>
        <w:t>Knock-Out Series which may consist of Quarterfinals, Semifinals and/or Finals (depending on the number of entrants) with each Series being scored first to score 2 points.</w:t>
      </w:r>
    </w:p>
    <w:p w14:paraId="4BE6AA02" w14:textId="58688C05" w:rsidR="0098780D" w:rsidRDefault="00DB31B9">
      <w:pPr>
        <w:pStyle w:val="Paragraphedeliste"/>
        <w:spacing w:before="120"/>
        <w:ind w:left="1440"/>
        <w:jc w:val="both"/>
        <w:rPr>
          <w:rFonts w:ascii="Arial" w:hAnsi="Arial"/>
          <w:color w:val="auto"/>
          <w:sz w:val="20"/>
          <w:szCs w:val="20"/>
        </w:rPr>
      </w:pPr>
      <w:r>
        <w:rPr>
          <w:rFonts w:ascii="Arial" w:hAnsi="Arial"/>
          <w:color w:val="auto"/>
          <w:sz w:val="20"/>
          <w:szCs w:val="20"/>
        </w:rPr>
        <w:t>If possible in the timing, matches between the losers of the Quarter and Semifinals will be organized</w:t>
      </w:r>
      <w:r w:rsidR="00534AB8">
        <w:rPr>
          <w:rFonts w:ascii="Arial" w:hAnsi="Arial"/>
          <w:color w:val="auto"/>
          <w:sz w:val="20"/>
          <w:szCs w:val="20"/>
        </w:rPr>
        <w:t xml:space="preserve"> (Consolation races)</w:t>
      </w:r>
      <w:r>
        <w:rPr>
          <w:rFonts w:ascii="Arial" w:hAnsi="Arial"/>
          <w:color w:val="auto"/>
          <w:sz w:val="20"/>
          <w:szCs w:val="20"/>
        </w:rPr>
        <w:t>.</w:t>
      </w:r>
    </w:p>
    <w:p w14:paraId="6B14EC3C"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Race Committee may change the format, terminate any stage or the event when, in its opinion, it is impractical to attempt to hold the remainder of matches under the existing conditions or in the remaining time scheduled. Early stages may be terminated in favor of later stages.</w:t>
      </w:r>
    </w:p>
    <w:p w14:paraId="1CB7AE03" w14:textId="77777777" w:rsidR="0098780D" w:rsidRDefault="0098780D">
      <w:pPr>
        <w:pStyle w:val="Body"/>
        <w:spacing w:before="120"/>
        <w:jc w:val="both"/>
        <w:rPr>
          <w:rFonts w:ascii="Arial" w:eastAsia="Arial" w:hAnsi="Arial" w:cs="Arial"/>
          <w:sz w:val="20"/>
          <w:szCs w:val="20"/>
          <w:lang w:val="en-US"/>
        </w:rPr>
      </w:pPr>
    </w:p>
    <w:p w14:paraId="4D9B7870" w14:textId="77777777" w:rsidR="0098780D" w:rsidRPr="00CB31A1"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COURSE</w:t>
      </w:r>
    </w:p>
    <w:p w14:paraId="305567BE" w14:textId="64C5A7DB" w:rsidR="00CB31A1" w:rsidRPr="00CB31A1" w:rsidRDefault="00CB31A1" w:rsidP="00CB31A1">
      <w:pPr>
        <w:pStyle w:val="Body"/>
        <w:numPr>
          <w:ilvl w:val="1"/>
          <w:numId w:val="1"/>
        </w:numPr>
        <w:spacing w:before="120"/>
        <w:jc w:val="both"/>
        <w:rPr>
          <w:rFonts w:ascii="Arial" w:eastAsia="Arial" w:hAnsi="Arial" w:cs="Arial"/>
          <w:color w:val="4472C4"/>
          <w:sz w:val="20"/>
          <w:szCs w:val="20"/>
          <w:lang w:val="en-US"/>
        </w:rPr>
      </w:pPr>
      <w:r>
        <w:rPr>
          <w:rFonts w:ascii="Arial" w:hAnsi="Arial"/>
          <w:sz w:val="20"/>
          <w:szCs w:val="20"/>
          <w:lang w:val="en-US"/>
        </w:rPr>
        <w:t>The course will be windward/leeward with starboard roundings, finishing downwind.</w:t>
      </w:r>
    </w:p>
    <w:p w14:paraId="1940C335" w14:textId="7AEFF608" w:rsidR="00CB31A1" w:rsidRPr="00CB31A1" w:rsidRDefault="00CB31A1" w:rsidP="00CB31A1">
      <w:pPr>
        <w:pStyle w:val="Body"/>
        <w:numPr>
          <w:ilvl w:val="1"/>
          <w:numId w:val="1"/>
        </w:numPr>
        <w:spacing w:before="120"/>
        <w:jc w:val="both"/>
        <w:rPr>
          <w:rFonts w:ascii="Arial" w:eastAsia="Arial" w:hAnsi="Arial" w:cs="Arial"/>
          <w:color w:val="4472C4"/>
          <w:sz w:val="20"/>
          <w:szCs w:val="20"/>
          <w:lang w:val="en-US"/>
        </w:rPr>
      </w:pPr>
      <w:r>
        <w:rPr>
          <w:rFonts w:ascii="Arial" w:hAnsi="Arial"/>
          <w:sz w:val="20"/>
          <w:szCs w:val="20"/>
          <w:lang w:val="en-US"/>
        </w:rPr>
        <w:t>The intended course area will be the bay of Sciez (lake of Geneva) (see Addendum A) in front of the Base Nautique de Sciez.</w:t>
      </w:r>
    </w:p>
    <w:p w14:paraId="60159CC2" w14:textId="77777777" w:rsidR="00CB31A1" w:rsidRPr="00CB31A1" w:rsidRDefault="00CB31A1" w:rsidP="00CB31A1">
      <w:pPr>
        <w:pStyle w:val="Body"/>
        <w:spacing w:before="120"/>
        <w:jc w:val="both"/>
        <w:rPr>
          <w:rFonts w:ascii="Arial" w:eastAsia="Arial" w:hAnsi="Arial" w:cs="Arial"/>
          <w:color w:val="4472C4"/>
          <w:sz w:val="20"/>
          <w:szCs w:val="20"/>
          <w:lang w:val="en-US"/>
        </w:rPr>
      </w:pPr>
    </w:p>
    <w:p w14:paraId="12632953" w14:textId="7ADE853E" w:rsidR="00CB31A1" w:rsidRPr="00CB31A1" w:rsidRDefault="00CB31A1"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CODE OF CONDUCT [NP]</w:t>
      </w:r>
    </w:p>
    <w:p w14:paraId="6CA002CA" w14:textId="0961D1E4" w:rsidR="00CB31A1" w:rsidRPr="00CB31A1" w:rsidRDefault="00CB31A1" w:rsidP="00CB31A1">
      <w:pPr>
        <w:pStyle w:val="Body"/>
        <w:numPr>
          <w:ilvl w:val="1"/>
          <w:numId w:val="1"/>
        </w:numPr>
        <w:spacing w:before="120"/>
        <w:jc w:val="both"/>
        <w:rPr>
          <w:rFonts w:ascii="Arial" w:eastAsia="Arial" w:hAnsi="Arial" w:cs="Arial"/>
          <w:color w:val="auto"/>
          <w:sz w:val="20"/>
          <w:szCs w:val="20"/>
          <w:lang w:val="en-US"/>
        </w:rPr>
      </w:pPr>
      <w:r w:rsidRPr="00CB31A1">
        <w:rPr>
          <w:rFonts w:ascii="Arial" w:hAnsi="Arial"/>
          <w:color w:val="auto"/>
          <w:sz w:val="20"/>
          <w:szCs w:val="20"/>
          <w:u w:color="21398F"/>
          <w:lang w:val="en-US"/>
        </w:rPr>
        <w:t>Competitors and coaches must comply with the reasonable requests of Race Committee, Umpires and Jury including participations official ceremonies, and cooperation with sponsors. They will have to behave in such a way as not to harm the sport.</w:t>
      </w:r>
    </w:p>
    <w:p w14:paraId="4F27A2EB" w14:textId="0F8CCDD7" w:rsidR="00CB31A1" w:rsidRPr="00CB31A1" w:rsidRDefault="00CB31A1" w:rsidP="00CB31A1">
      <w:pPr>
        <w:pStyle w:val="Body"/>
        <w:numPr>
          <w:ilvl w:val="1"/>
          <w:numId w:val="1"/>
        </w:numPr>
        <w:spacing w:before="120"/>
        <w:jc w:val="both"/>
        <w:rPr>
          <w:rFonts w:ascii="Arial" w:eastAsia="Arial" w:hAnsi="Arial" w:cs="Arial"/>
          <w:color w:val="auto"/>
          <w:sz w:val="20"/>
          <w:szCs w:val="20"/>
          <w:lang w:val="en-US"/>
        </w:rPr>
      </w:pPr>
      <w:r w:rsidRPr="00CB31A1">
        <w:rPr>
          <w:rFonts w:ascii="Arial" w:eastAsia="Arial" w:hAnsi="Arial" w:cs="Arial"/>
          <w:color w:val="auto"/>
          <w:sz w:val="20"/>
          <w:szCs w:val="20"/>
          <w:lang w:val="en-US"/>
        </w:rPr>
        <w:t>Competitors and coaches must manage all equipment provided by the OA with care, in good sailors in accordance with instructions for use and without interfere its functionality when using it.</w:t>
      </w:r>
    </w:p>
    <w:p w14:paraId="3AFCFC87" w14:textId="77777777" w:rsidR="00930180" w:rsidRPr="005B1898" w:rsidRDefault="00930180" w:rsidP="00CB31A1">
      <w:pPr>
        <w:pStyle w:val="Body"/>
        <w:spacing w:before="120"/>
        <w:jc w:val="both"/>
        <w:rPr>
          <w:rFonts w:ascii="Arial" w:eastAsia="Arial" w:hAnsi="Arial" w:cs="Arial"/>
          <w:color w:val="4472C4"/>
          <w:sz w:val="20"/>
          <w:szCs w:val="20"/>
          <w:lang w:val="en-US"/>
        </w:rPr>
      </w:pPr>
    </w:p>
    <w:p w14:paraId="12C22D59" w14:textId="50828A35" w:rsidR="0098780D"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ADVERTISING</w:t>
      </w:r>
      <w:r w:rsidR="00930180">
        <w:rPr>
          <w:rFonts w:ascii="Arial" w:hAnsi="Arial"/>
          <w:b/>
          <w:bCs/>
          <w:color w:val="4472C4" w:themeColor="accent1"/>
          <w:sz w:val="20"/>
          <w:szCs w:val="20"/>
          <w:u w:color="21398F"/>
          <w:lang w:val="en-US"/>
        </w:rPr>
        <w:t xml:space="preserve"> [NP] [DP]</w:t>
      </w:r>
    </w:p>
    <w:p w14:paraId="3E525C70" w14:textId="29600445"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As boats and equipment will be supplied by the OA, World Sailing regulation 20.4 applies. Each boat will be required to display advertising as supplied by the OA.</w:t>
      </w:r>
    </w:p>
    <w:p w14:paraId="78B11BDC" w14:textId="77777777" w:rsidR="0098780D" w:rsidRDefault="00DB31B9" w:rsidP="009A2521">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Boats shall not be permitted the right to protest for breaches of any rules regarding advertising (amends RRS 60.1).</w:t>
      </w:r>
    </w:p>
    <w:p w14:paraId="3D86CBB2" w14:textId="77777777" w:rsidR="0098780D" w:rsidRDefault="0098780D">
      <w:pPr>
        <w:pStyle w:val="Body"/>
        <w:spacing w:before="120"/>
        <w:jc w:val="both"/>
        <w:rPr>
          <w:rFonts w:ascii="Arial" w:eastAsia="Arial" w:hAnsi="Arial" w:cs="Arial"/>
          <w:sz w:val="20"/>
          <w:szCs w:val="20"/>
          <w:lang w:val="en-US"/>
        </w:rPr>
      </w:pPr>
    </w:p>
    <w:p w14:paraId="77414068" w14:textId="77777777" w:rsidR="0098780D" w:rsidRDefault="00DB31B9" w:rsidP="009A252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PRIZES</w:t>
      </w:r>
    </w:p>
    <w:p w14:paraId="1D50C055" w14:textId="77777777" w:rsidR="0098780D" w:rsidRDefault="00DB31B9" w:rsidP="009A2521">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The winning team will be awarded the Title of World BMR Champion. World Sailing medals will be awarded to the 1st, 2nd and 3rd teams. </w:t>
      </w:r>
    </w:p>
    <w:p w14:paraId="3DEF3BBF" w14:textId="77777777" w:rsidR="0098780D" w:rsidRDefault="00DB31B9" w:rsidP="009A2521">
      <w:pPr>
        <w:pStyle w:val="Body"/>
        <w:numPr>
          <w:ilvl w:val="1"/>
          <w:numId w:val="1"/>
        </w:numPr>
        <w:spacing w:before="120"/>
        <w:jc w:val="both"/>
        <w:rPr>
          <w:rFonts w:ascii="Arial" w:hAnsi="Arial"/>
          <w:sz w:val="20"/>
          <w:szCs w:val="20"/>
          <w:lang w:val="en-US"/>
        </w:rPr>
      </w:pPr>
      <w:r>
        <w:rPr>
          <w:rFonts w:ascii="Arial" w:hAnsi="Arial"/>
          <w:sz w:val="20"/>
          <w:szCs w:val="20"/>
          <w:lang w:val="en-US"/>
        </w:rPr>
        <w:t>Additional prizes will be awarded at the discretion of the OA.</w:t>
      </w:r>
    </w:p>
    <w:p w14:paraId="04CBADBC" w14:textId="34E82065" w:rsidR="0098780D" w:rsidRPr="00CB31A1" w:rsidRDefault="00CB31A1" w:rsidP="00CB31A1">
      <w:pPr>
        <w:rPr>
          <w:rFonts w:ascii="Arial" w:hAnsi="Arial" w:cs="Arial Unicode MS"/>
          <w:color w:val="000000"/>
          <w:sz w:val="20"/>
          <w:szCs w:val="20"/>
          <w:u w:color="000000"/>
          <w:lang w:eastAsia="en-GB"/>
          <w14:textOutline w14:w="0" w14:cap="flat" w14:cmpd="sng" w14:algn="ctr">
            <w14:noFill/>
            <w14:prstDash w14:val="solid"/>
            <w14:bevel/>
          </w14:textOutline>
        </w:rPr>
      </w:pPr>
      <w:r>
        <w:rPr>
          <w:rFonts w:ascii="Arial" w:hAnsi="Arial"/>
          <w:sz w:val="20"/>
          <w:szCs w:val="20"/>
        </w:rPr>
        <w:br w:type="page"/>
      </w:r>
    </w:p>
    <w:p w14:paraId="620892B4" w14:textId="77777777" w:rsidR="0098780D" w:rsidRDefault="00DB31B9" w:rsidP="009A2521">
      <w:pPr>
        <w:pStyle w:val="Body"/>
        <w:numPr>
          <w:ilvl w:val="0"/>
          <w:numId w:val="1"/>
        </w:numPr>
        <w:spacing w:before="120"/>
        <w:jc w:val="both"/>
        <w:rPr>
          <w:rFonts w:ascii="Arial" w:hAnsi="Arial"/>
          <w:color w:val="4472C4"/>
          <w:sz w:val="20"/>
          <w:szCs w:val="20"/>
          <w:lang w:val="en-US"/>
        </w:rPr>
      </w:pPr>
      <w:r>
        <w:rPr>
          <w:rFonts w:ascii="Arial" w:hAnsi="Arial"/>
          <w:b/>
          <w:bCs/>
          <w:color w:val="4472C4" w:themeColor="accent1"/>
          <w:sz w:val="20"/>
          <w:szCs w:val="20"/>
          <w:u w:color="21398F"/>
          <w:lang w:val="en-US"/>
        </w:rPr>
        <w:lastRenderedPageBreak/>
        <w:t>MEDIA, IMAGES and SOUND</w:t>
      </w:r>
    </w:p>
    <w:p w14:paraId="7DF0E432" w14:textId="77777777" w:rsidR="0098780D" w:rsidRDefault="00DB31B9" w:rsidP="009A2521">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If required by the OA, Television personnel and equipment (or dummies) supplied by the OA shall be carried on board while racing. </w:t>
      </w:r>
    </w:p>
    <w:p w14:paraId="1D6F4615" w14:textId="77777777" w:rsidR="0098780D" w:rsidRDefault="00DB31B9" w:rsidP="009A2521">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Competitors shall not interfere with the normal working of the OA supplied media equipment. </w:t>
      </w:r>
    </w:p>
    <w:p w14:paraId="7D0C576D" w14:textId="77777777" w:rsidR="006A58FC" w:rsidRDefault="00DB31B9" w:rsidP="009A2521">
      <w:pPr>
        <w:pStyle w:val="Body"/>
        <w:numPr>
          <w:ilvl w:val="1"/>
          <w:numId w:val="1"/>
        </w:numPr>
        <w:spacing w:before="120"/>
        <w:jc w:val="both"/>
        <w:rPr>
          <w:rFonts w:ascii="Arial" w:hAnsi="Arial"/>
          <w:sz w:val="20"/>
          <w:szCs w:val="20"/>
          <w:lang w:val="en-US"/>
        </w:rPr>
      </w:pPr>
      <w:r>
        <w:rPr>
          <w:rFonts w:ascii="Arial" w:hAnsi="Arial"/>
          <w:sz w:val="20"/>
          <w:szCs w:val="20"/>
          <w:lang w:val="en-US"/>
        </w:rPr>
        <w:t>Personal details, such as the telephone numbers or email addresses of competitors, shall be used only for the purposes of communicating with competitors on matters concerning the event. Names, affiliations and likeness of competitors may be released for the purposes of publicity.</w:t>
      </w:r>
    </w:p>
    <w:p w14:paraId="02020629" w14:textId="22978D2C" w:rsidR="006A58FC" w:rsidRPr="00CB31A1" w:rsidRDefault="006A58FC" w:rsidP="009A2521">
      <w:pPr>
        <w:pStyle w:val="Body"/>
        <w:numPr>
          <w:ilvl w:val="1"/>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DATA PROTECTION </w:t>
      </w:r>
    </w:p>
    <w:p w14:paraId="7A4CF5C4" w14:textId="77777777" w:rsidR="006A58FC" w:rsidRPr="00CB31A1" w:rsidRDefault="006A58FC" w:rsidP="009A2521">
      <w:pPr>
        <w:pStyle w:val="Body"/>
        <w:numPr>
          <w:ilvl w:val="2"/>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 Image and appearance rights :</w:t>
      </w:r>
      <w:r w:rsidRPr="00CB31A1">
        <w:rPr>
          <w:rFonts w:ascii="Arial" w:eastAsia="Times New Roman" w:hAnsi="Arial" w:cs="Arial"/>
          <w:sz w:val="20"/>
          <w:szCs w:val="20"/>
          <w:lang w:val="en-US" w:eastAsia="fr-FR"/>
        </w:rPr>
        <w:t xml:space="preserve"> Participating in the competition, the competitor and his legal representative authorize the OA, the FFVoile and their sponsors to use free of charge his image and his name, to show at any time (during and after the competition) static or moving pictures, films or TV recording, as well as other reproduction from himself done during the competition, and this on any support and for any use related to the promotion of their activities.</w:t>
      </w:r>
    </w:p>
    <w:p w14:paraId="76341719" w14:textId="232D6D84" w:rsidR="006A58FC" w:rsidRPr="00CB31A1" w:rsidRDefault="006A58FC" w:rsidP="009A2521">
      <w:pPr>
        <w:pStyle w:val="Body"/>
        <w:numPr>
          <w:ilvl w:val="2"/>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Use of personal data of participants: </w:t>
      </w:r>
      <w:r w:rsidRPr="00CB31A1">
        <w:rPr>
          <w:rFonts w:ascii="Arial" w:eastAsia="Times New Roman" w:hAnsi="Arial" w:cs="Arial"/>
          <w:sz w:val="20"/>
          <w:szCs w:val="20"/>
          <w:lang w:val="en-US" w:eastAsia="fr-FR"/>
        </w:rPr>
        <w:t xml:space="preserve">Participating in this competition, the competitor and his legal representatives agree to and authorize the FFVoile, its sponsors, as well as the OA to use and store, free of charge, his personal data. These data may be published by FFVoile and its sponsors. The FFVoile mainly, but also its sponsors may use these data for the development of </w:t>
      </w:r>
      <w:r w:rsidR="00CB31A1" w:rsidRPr="00CB31A1">
        <w:rPr>
          <w:rFonts w:ascii="Arial" w:eastAsia="Times New Roman" w:hAnsi="Arial" w:cs="Arial"/>
          <w:sz w:val="20"/>
          <w:szCs w:val="20"/>
          <w:lang w:val="en-US" w:eastAsia="fr-FR"/>
        </w:rPr>
        <w:t>software</w:t>
      </w:r>
      <w:r w:rsidRPr="00CB31A1">
        <w:rPr>
          <w:rFonts w:ascii="Arial" w:eastAsia="Times New Roman" w:hAnsi="Arial" w:cs="Arial"/>
          <w:sz w:val="20"/>
          <w:szCs w:val="20"/>
          <w:lang w:val="en-US" w:eastAsia="fr-FR"/>
        </w:rPr>
        <w:t xml:space="preserve"> or with marketing purposes. In accordance with the « </w:t>
      </w:r>
      <w:r w:rsidRPr="00C22C0F">
        <w:rPr>
          <w:rFonts w:ascii="Arial" w:eastAsia="Times New Roman" w:hAnsi="Arial" w:cs="Arial"/>
          <w:sz w:val="20"/>
          <w:szCs w:val="20"/>
          <w:lang w:val="fr-CH" w:eastAsia="fr-FR"/>
        </w:rPr>
        <w:t xml:space="preserve">Règlement Général sur la Protection des Données </w:t>
      </w:r>
      <w:r w:rsidRPr="00CB31A1">
        <w:rPr>
          <w:rFonts w:ascii="Arial" w:eastAsia="Times New Roman" w:hAnsi="Arial" w:cs="Arial"/>
          <w:sz w:val="20"/>
          <w:szCs w:val="20"/>
          <w:lang w:val="en-US" w:eastAsia="fr-FR"/>
        </w:rPr>
        <w:t xml:space="preserve">(RGPD) » (General Data Protection Regulation (GDPR)), any competitor having transmitted his personal data to the FFVoile, may </w:t>
      </w:r>
      <w:r w:rsidR="00CB31A1" w:rsidRPr="00CB31A1">
        <w:rPr>
          <w:rFonts w:ascii="Arial" w:eastAsia="Times New Roman" w:hAnsi="Arial" w:cs="Arial"/>
          <w:sz w:val="20"/>
          <w:szCs w:val="20"/>
          <w:lang w:val="en-US" w:eastAsia="fr-FR"/>
        </w:rPr>
        <w:t>exercise</w:t>
      </w:r>
      <w:r w:rsidRPr="00CB31A1">
        <w:rPr>
          <w:rFonts w:ascii="Arial" w:eastAsia="Times New Roman" w:hAnsi="Arial" w:cs="Arial"/>
          <w:sz w:val="20"/>
          <w:szCs w:val="20"/>
          <w:lang w:val="en-US" w:eastAsia="fr-FR"/>
        </w:rPr>
        <w:t xml:space="preserve"> his right  to access to his own data, have them modified, and, depending on the situations, have them deleted, limited, or to object them, sending an email to </w:t>
      </w:r>
      <w:hyperlink r:id="rId16" w:history="1">
        <w:r w:rsidRPr="00CB31A1">
          <w:rPr>
            <w:rFonts w:ascii="Arial" w:eastAsia="Times New Roman" w:hAnsi="Arial" w:cs="Arial"/>
            <w:color w:val="4472C4" w:themeColor="accent1"/>
            <w:sz w:val="20"/>
            <w:szCs w:val="20"/>
            <w:u w:val="single"/>
            <w:lang w:val="en-US" w:eastAsia="fr-FR"/>
          </w:rPr>
          <w:t>dpo@ffvoile.fr</w:t>
        </w:r>
      </w:hyperlink>
      <w:r w:rsidRPr="00CB31A1">
        <w:rPr>
          <w:rFonts w:ascii="Arial" w:eastAsia="Times New Roman" w:hAnsi="Arial" w:cs="Arial"/>
          <w:sz w:val="20"/>
          <w:szCs w:val="20"/>
          <w:lang w:val="en-US" w:eastAsia="fr-FR"/>
        </w:rPr>
        <w:t xml:space="preserve"> or a letter to the Head Office of the Fédération Française de Voile, mentioning that the request is related to personal data.</w:t>
      </w:r>
    </w:p>
    <w:p w14:paraId="47671138" w14:textId="77777777" w:rsidR="006A58FC" w:rsidRPr="009A2521" w:rsidRDefault="006A58FC" w:rsidP="009A2521">
      <w:pPr>
        <w:pStyle w:val="Paragraphedeliste"/>
        <w:ind w:left="360"/>
        <w:jc w:val="both"/>
        <w:rPr>
          <w:rFonts w:ascii="Arial" w:hAnsi="Arial" w:cs="Arial"/>
          <w:b/>
          <w:color w:val="4472C4" w:themeColor="accent1"/>
          <w:sz w:val="20"/>
          <w:szCs w:val="20"/>
        </w:rPr>
      </w:pPr>
    </w:p>
    <w:p w14:paraId="580C63FD" w14:textId="56A131BD" w:rsidR="006A58FC" w:rsidRPr="009A2521" w:rsidRDefault="006A58FC" w:rsidP="009A2521">
      <w:pPr>
        <w:pStyle w:val="Paragraphedeliste"/>
        <w:numPr>
          <w:ilvl w:val="0"/>
          <w:numId w:val="1"/>
        </w:numPr>
        <w:suppressAutoHyphens w:val="0"/>
        <w:jc w:val="both"/>
        <w:rPr>
          <w:rFonts w:ascii="Arial" w:eastAsia="Times New Roman" w:hAnsi="Arial" w:cs="Arial"/>
          <w:b/>
          <w:color w:val="4472C4" w:themeColor="accent1"/>
          <w:sz w:val="20"/>
          <w:szCs w:val="20"/>
          <w:lang w:eastAsia="fr-FR"/>
        </w:rPr>
      </w:pPr>
      <w:r w:rsidRPr="009A2521">
        <w:rPr>
          <w:rFonts w:ascii="Arial" w:eastAsia="Times New Roman" w:hAnsi="Arial" w:cs="Arial"/>
          <w:b/>
          <w:color w:val="4472C4" w:themeColor="accent1"/>
          <w:sz w:val="20"/>
          <w:szCs w:val="20"/>
          <w:lang w:eastAsia="fr-FR"/>
        </w:rPr>
        <w:tab/>
        <w:t xml:space="preserve">RECOGNITION OF RISKS </w:t>
      </w:r>
    </w:p>
    <w:p w14:paraId="6E64C829" w14:textId="60F39924" w:rsidR="006A58FC" w:rsidRPr="009A2521" w:rsidRDefault="006A58FC" w:rsidP="009A2521">
      <w:pPr>
        <w:tabs>
          <w:tab w:val="left" w:pos="709"/>
        </w:tabs>
        <w:suppressAutoHyphens w:val="0"/>
        <w:ind w:left="709"/>
        <w:jc w:val="both"/>
        <w:rPr>
          <w:rFonts w:ascii="Arial" w:eastAsia="Times New Roman" w:hAnsi="Arial" w:cs="Arial"/>
          <w:sz w:val="20"/>
          <w:szCs w:val="20"/>
          <w:lang w:eastAsia="fr-FR"/>
        </w:rPr>
      </w:pPr>
      <w:r w:rsidRPr="009A2521">
        <w:rPr>
          <w:rFonts w:ascii="Arial" w:eastAsia="Times New Roman" w:hAnsi="Arial" w:cs="Arial"/>
          <w:sz w:val="20"/>
          <w:szCs w:val="20"/>
          <w:lang w:eastAsia="fr-FR"/>
        </w:rPr>
        <w:tab/>
        <w:t xml:space="preserve">RRS 3 mentions: « The responsibility for a boat’s decision to participate in a race or to continue </w:t>
      </w:r>
      <w:r w:rsidRPr="009A2521">
        <w:rPr>
          <w:rFonts w:ascii="Arial" w:eastAsia="Times New Roman" w:hAnsi="Arial" w:cs="Arial"/>
          <w:i/>
          <w:sz w:val="20"/>
          <w:szCs w:val="20"/>
          <w:lang w:eastAsia="fr-FR"/>
        </w:rPr>
        <w:t xml:space="preserve">racing </w:t>
      </w:r>
      <w:r w:rsidRPr="009A2521">
        <w:rPr>
          <w:rFonts w:ascii="Arial" w:eastAsia="Times New Roman" w:hAnsi="Arial" w:cs="Arial"/>
          <w:sz w:val="20"/>
          <w:szCs w:val="20"/>
          <w:lang w:eastAsia="fr-FR"/>
        </w:rPr>
        <w:t xml:space="preserve">is hers alone. » Participating in this event, each competitor agrees and acknowledge the fact that sailing is potentially a dangerous activity with specific risks. These risks include strong winds and rough sea, sudden changes of weather conditions, failure of equipment, mistakes in boat handling, bad navigation of other boats, loss of balance on unstable surface, and causing increased risk of injury. The risk of material and/or physical damage is therefore inherent in the sport of sailing. </w:t>
      </w:r>
    </w:p>
    <w:p w14:paraId="71A85A94" w14:textId="77777777" w:rsidR="006A58FC" w:rsidRDefault="006A58FC" w:rsidP="009A2521">
      <w:pPr>
        <w:pStyle w:val="Body"/>
        <w:spacing w:before="120"/>
        <w:jc w:val="both"/>
        <w:rPr>
          <w:rFonts w:ascii="Arial" w:hAnsi="Arial"/>
          <w:sz w:val="20"/>
          <w:szCs w:val="20"/>
          <w:lang w:val="en-US"/>
        </w:rPr>
      </w:pPr>
    </w:p>
    <w:p w14:paraId="7E905012" w14:textId="77777777" w:rsidR="0098780D" w:rsidRDefault="0098780D">
      <w:pPr>
        <w:pStyle w:val="Body"/>
        <w:spacing w:before="120"/>
        <w:jc w:val="both"/>
        <w:rPr>
          <w:rFonts w:ascii="Arial" w:hAnsi="Arial"/>
          <w:color w:val="FF0000"/>
          <w:sz w:val="20"/>
          <w:szCs w:val="20"/>
          <w:lang w:val="en-US"/>
        </w:rPr>
      </w:pPr>
    </w:p>
    <w:p w14:paraId="015CB722" w14:textId="77777777" w:rsidR="0098780D" w:rsidRDefault="00DB31B9">
      <w:pPr>
        <w:rPr>
          <w:rFonts w:ascii="Arial" w:hAnsi="Arial" w:cs="Arial Unicode MS"/>
          <w:b/>
          <w:bCs/>
          <w:color w:val="4472C4"/>
          <w:sz w:val="20"/>
          <w:szCs w:val="20"/>
          <w:highlight w:val="lightGray"/>
          <w:u w:color="000000"/>
          <w:lang w:eastAsia="en-GB"/>
        </w:rPr>
      </w:pPr>
      <w:r>
        <w:br w:type="page"/>
      </w:r>
    </w:p>
    <w:p w14:paraId="40466512" w14:textId="77777777" w:rsidR="0098780D" w:rsidRDefault="0098780D">
      <w:pPr>
        <w:pStyle w:val="Body"/>
        <w:spacing w:before="120"/>
        <w:jc w:val="both"/>
        <w:rPr>
          <w:rFonts w:ascii="Arial" w:hAnsi="Arial"/>
          <w:color w:val="FF0000"/>
          <w:sz w:val="20"/>
          <w:szCs w:val="20"/>
          <w:lang w:val="en-US"/>
        </w:rPr>
      </w:pPr>
    </w:p>
    <w:p w14:paraId="67A04BFD" w14:textId="77777777" w:rsidR="0098780D" w:rsidRDefault="00DB31B9" w:rsidP="00997FF5">
      <w:pPr>
        <w:pStyle w:val="Body"/>
        <w:numPr>
          <w:ilvl w:val="0"/>
          <w:numId w:val="1"/>
        </w:numPr>
        <w:spacing w:before="120"/>
        <w:jc w:val="both"/>
        <w:rPr>
          <w:rFonts w:ascii="Arial" w:hAnsi="Arial"/>
          <w:color w:val="4472C4"/>
          <w:sz w:val="20"/>
          <w:szCs w:val="20"/>
          <w:lang w:val="en-US"/>
        </w:rPr>
      </w:pPr>
      <w:r>
        <w:rPr>
          <w:rFonts w:ascii="Arial" w:hAnsi="Arial"/>
          <w:b/>
          <w:bCs/>
          <w:color w:val="4472C4" w:themeColor="accent1"/>
          <w:sz w:val="20"/>
          <w:szCs w:val="20"/>
          <w:u w:color="21398F"/>
          <w:lang w:val="en-US"/>
        </w:rPr>
        <w:t xml:space="preserve">ACCOMMODATION </w:t>
      </w:r>
    </w:p>
    <w:p w14:paraId="0B900AB2" w14:textId="77777777" w:rsidR="0098780D" w:rsidRDefault="00DB31B9">
      <w:pPr>
        <w:pStyle w:val="Body"/>
        <w:spacing w:before="120"/>
        <w:jc w:val="both"/>
        <w:rPr>
          <w:rFonts w:ascii="Arial" w:hAnsi="Arial"/>
          <w:sz w:val="20"/>
          <w:szCs w:val="20"/>
          <w:lang w:val="en-US"/>
        </w:rPr>
      </w:pPr>
      <w:r>
        <w:rPr>
          <w:rFonts w:ascii="Arial" w:hAnsi="Arial"/>
          <w:sz w:val="20"/>
          <w:szCs w:val="20"/>
          <w:lang w:val="en-US"/>
        </w:rPr>
        <w:t>The closest accommodation is a campsite:</w:t>
      </w:r>
      <w:r>
        <w:rPr>
          <w:rFonts w:ascii="Arial" w:hAnsi="Arial"/>
          <w:b/>
          <w:bCs/>
          <w:sz w:val="20"/>
          <w:szCs w:val="20"/>
          <w:lang w:val="en-US"/>
        </w:rPr>
        <w:t xml:space="preserve"> </w:t>
      </w:r>
      <w:hyperlink r:id="rId17">
        <w:r>
          <w:rPr>
            <w:rStyle w:val="Hyperlink1"/>
            <w:lang w:val="en-US"/>
          </w:rPr>
          <w:t>Camping du Chatelet</w:t>
        </w:r>
      </w:hyperlink>
      <w:r>
        <w:rPr>
          <w:rFonts w:ascii="Arial" w:hAnsi="Arial"/>
          <w:sz w:val="20"/>
          <w:szCs w:val="20"/>
          <w:lang w:val="en-US"/>
        </w:rPr>
        <w:t>: 2- or 3-bedrooms chalet (around 650€ for one week: 21 June to 29 June). Mention that you come for the Blind Match Race World Championship.</w:t>
      </w:r>
    </w:p>
    <w:p w14:paraId="2FF703B7" w14:textId="77777777" w:rsidR="0098780D" w:rsidRDefault="0098780D">
      <w:pPr>
        <w:pStyle w:val="Body"/>
        <w:spacing w:after="200" w:line="276" w:lineRule="auto"/>
        <w:jc w:val="both"/>
        <w:rPr>
          <w:rFonts w:ascii="Arial" w:eastAsia="Arial" w:hAnsi="Arial" w:cs="Arial"/>
          <w:b/>
          <w:bCs/>
          <w:color w:val="21398F"/>
          <w:sz w:val="20"/>
          <w:szCs w:val="20"/>
          <w:u w:color="21398F"/>
          <w:lang w:val="en-US"/>
        </w:rPr>
      </w:pPr>
    </w:p>
    <w:p w14:paraId="32564E09" w14:textId="77777777" w:rsidR="0098780D" w:rsidRDefault="00DB31B9">
      <w:pPr>
        <w:pStyle w:val="Body"/>
        <w:spacing w:after="200" w:line="276" w:lineRule="auto"/>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FURTHER INFORMATION</w:t>
      </w:r>
    </w:p>
    <w:tbl>
      <w:tblPr>
        <w:tblW w:w="9010" w:type="dxa"/>
        <w:tblInd w:w="108" w:type="dxa"/>
        <w:tblLayout w:type="fixed"/>
        <w:tblCellMar>
          <w:top w:w="80" w:type="dxa"/>
          <w:left w:w="80" w:type="dxa"/>
          <w:bottom w:w="80" w:type="dxa"/>
          <w:right w:w="80" w:type="dxa"/>
        </w:tblCellMar>
        <w:tblLook w:val="04A0" w:firstRow="1" w:lastRow="0" w:firstColumn="1" w:lastColumn="0" w:noHBand="0" w:noVBand="1"/>
      </w:tblPr>
      <w:tblGrid>
        <w:gridCol w:w="4506"/>
        <w:gridCol w:w="4504"/>
      </w:tblGrid>
      <w:tr w:rsidR="0098780D" w14:paraId="6C8B34D6" w14:textId="77777777">
        <w:trPr>
          <w:trHeight w:val="233"/>
        </w:trPr>
        <w:tc>
          <w:tcPr>
            <w:tcW w:w="4505" w:type="dxa"/>
            <w:shd w:val="clear" w:color="auto" w:fill="auto"/>
          </w:tcPr>
          <w:p w14:paraId="33FC7ED8" w14:textId="77777777" w:rsidR="0098780D" w:rsidRDefault="00DB31B9">
            <w:pPr>
              <w:pStyle w:val="Body"/>
              <w:widowControl w:val="0"/>
              <w:jc w:val="both"/>
              <w:rPr>
                <w:lang w:val="en-US"/>
              </w:rPr>
            </w:pPr>
            <w:r>
              <w:rPr>
                <w:rFonts w:ascii="Arial" w:hAnsi="Arial"/>
                <w:sz w:val="20"/>
                <w:szCs w:val="20"/>
                <w:lang w:val="en-US"/>
              </w:rPr>
              <w:t>Base Nautique de Sciez</w:t>
            </w:r>
          </w:p>
        </w:tc>
        <w:tc>
          <w:tcPr>
            <w:tcW w:w="4504" w:type="dxa"/>
            <w:shd w:val="clear" w:color="auto" w:fill="auto"/>
          </w:tcPr>
          <w:p w14:paraId="789AFA8F" w14:textId="77777777" w:rsidR="0098780D" w:rsidRDefault="00DB31B9">
            <w:pPr>
              <w:pStyle w:val="Body"/>
              <w:widowControl w:val="0"/>
              <w:jc w:val="both"/>
              <w:rPr>
                <w:lang w:val="en-US"/>
              </w:rPr>
            </w:pPr>
            <w:r>
              <w:rPr>
                <w:rFonts w:ascii="Arial" w:hAnsi="Arial"/>
                <w:sz w:val="20"/>
                <w:szCs w:val="20"/>
                <w:lang w:val="en-US"/>
              </w:rPr>
              <w:t>Telephone: +33 (0) 4 50 72 62 77</w:t>
            </w:r>
          </w:p>
        </w:tc>
      </w:tr>
      <w:tr w:rsidR="0098780D" w14:paraId="0128859E" w14:textId="77777777">
        <w:trPr>
          <w:trHeight w:val="233"/>
        </w:trPr>
        <w:tc>
          <w:tcPr>
            <w:tcW w:w="4505" w:type="dxa"/>
            <w:shd w:val="clear" w:color="auto" w:fill="auto"/>
          </w:tcPr>
          <w:p w14:paraId="3376DD5E" w14:textId="77777777" w:rsidR="0098780D" w:rsidRDefault="00DB31B9">
            <w:pPr>
              <w:pStyle w:val="Body"/>
              <w:widowControl w:val="0"/>
              <w:jc w:val="both"/>
              <w:rPr>
                <w:lang w:val="en-US"/>
              </w:rPr>
            </w:pPr>
            <w:r>
              <w:rPr>
                <w:rFonts w:ascii="Arial" w:hAnsi="Arial"/>
                <w:sz w:val="20"/>
                <w:szCs w:val="20"/>
                <w:lang w:val="en-US"/>
              </w:rPr>
              <w:t>709 chemin de La Renouillère</w:t>
            </w:r>
          </w:p>
        </w:tc>
        <w:tc>
          <w:tcPr>
            <w:tcW w:w="4504" w:type="dxa"/>
            <w:shd w:val="clear" w:color="auto" w:fill="auto"/>
          </w:tcPr>
          <w:p w14:paraId="72174114" w14:textId="77777777" w:rsidR="0098780D" w:rsidRDefault="00DB31B9">
            <w:pPr>
              <w:pStyle w:val="Body"/>
              <w:widowControl w:val="0"/>
              <w:jc w:val="both"/>
              <w:rPr>
                <w:lang w:val="en-US"/>
              </w:rPr>
            </w:pPr>
            <w:r>
              <w:rPr>
                <w:rFonts w:ascii="Arial" w:hAnsi="Arial"/>
                <w:sz w:val="20"/>
                <w:szCs w:val="20"/>
                <w:lang w:val="en-US"/>
              </w:rPr>
              <w:t xml:space="preserve">Email: </w:t>
            </w:r>
            <w:hyperlink r:id="rId18">
              <w:r>
                <w:rPr>
                  <w:rStyle w:val="Hyperlink2"/>
                  <w:rFonts w:ascii="Arial" w:hAnsi="Arial"/>
                  <w:sz w:val="20"/>
                  <w:szCs w:val="20"/>
                </w:rPr>
                <w:t>bnsciez@orange.fr</w:t>
              </w:r>
            </w:hyperlink>
          </w:p>
        </w:tc>
      </w:tr>
      <w:tr w:rsidR="0098780D" w14:paraId="1BBF5B63" w14:textId="77777777">
        <w:trPr>
          <w:trHeight w:val="267"/>
        </w:trPr>
        <w:tc>
          <w:tcPr>
            <w:tcW w:w="4505" w:type="dxa"/>
            <w:shd w:val="clear" w:color="auto" w:fill="auto"/>
          </w:tcPr>
          <w:p w14:paraId="0A9AC0DD" w14:textId="77777777" w:rsidR="0098780D" w:rsidRDefault="00DB31B9">
            <w:pPr>
              <w:pStyle w:val="Body"/>
              <w:widowControl w:val="0"/>
              <w:jc w:val="both"/>
              <w:rPr>
                <w:lang w:val="en-US"/>
              </w:rPr>
            </w:pPr>
            <w:r>
              <w:rPr>
                <w:rFonts w:ascii="Arial" w:hAnsi="Arial"/>
                <w:sz w:val="20"/>
                <w:szCs w:val="20"/>
                <w:lang w:val="en-US"/>
              </w:rPr>
              <w:t>74140 Sciez</w:t>
            </w:r>
          </w:p>
        </w:tc>
        <w:tc>
          <w:tcPr>
            <w:tcW w:w="4504" w:type="dxa"/>
            <w:shd w:val="clear" w:color="auto" w:fill="auto"/>
          </w:tcPr>
          <w:p w14:paraId="6DE5962E" w14:textId="77777777" w:rsidR="0098780D" w:rsidRDefault="00DB31B9">
            <w:pPr>
              <w:pStyle w:val="Body"/>
              <w:widowControl w:val="0"/>
              <w:jc w:val="both"/>
              <w:rPr>
                <w:sz w:val="20"/>
                <w:szCs w:val="20"/>
                <w:lang w:val="en-US"/>
              </w:rPr>
            </w:pPr>
            <w:r>
              <w:rPr>
                <w:rFonts w:ascii="Arial" w:hAnsi="Arial"/>
                <w:sz w:val="20"/>
                <w:szCs w:val="20"/>
                <w:lang w:val="en-US"/>
              </w:rPr>
              <w:t xml:space="preserve">Website: </w:t>
            </w:r>
            <w:r>
              <w:rPr>
                <w:rStyle w:val="Hyperlink0"/>
                <w:rFonts w:ascii="Arial" w:hAnsi="Arial" w:cs="Arial"/>
                <w:sz w:val="20"/>
                <w:szCs w:val="20"/>
                <w:lang w:val="en-US"/>
              </w:rPr>
              <w:t>www.voileasciez.fr</w:t>
            </w:r>
          </w:p>
        </w:tc>
      </w:tr>
      <w:tr w:rsidR="0098780D" w14:paraId="7F031CA0" w14:textId="77777777">
        <w:trPr>
          <w:trHeight w:val="233"/>
        </w:trPr>
        <w:tc>
          <w:tcPr>
            <w:tcW w:w="4505" w:type="dxa"/>
            <w:shd w:val="clear" w:color="auto" w:fill="auto"/>
          </w:tcPr>
          <w:p w14:paraId="172199CB" w14:textId="77777777" w:rsidR="0098780D" w:rsidRDefault="00DB31B9">
            <w:pPr>
              <w:pStyle w:val="Body"/>
              <w:widowControl w:val="0"/>
              <w:jc w:val="both"/>
              <w:rPr>
                <w:lang w:val="en-US"/>
              </w:rPr>
            </w:pPr>
            <w:r>
              <w:rPr>
                <w:rFonts w:ascii="Arial" w:hAnsi="Arial"/>
                <w:sz w:val="20"/>
                <w:szCs w:val="20"/>
                <w:lang w:val="en-US"/>
              </w:rPr>
              <w:t>France</w:t>
            </w:r>
          </w:p>
        </w:tc>
        <w:tc>
          <w:tcPr>
            <w:tcW w:w="4504" w:type="dxa"/>
            <w:shd w:val="clear" w:color="auto" w:fill="auto"/>
          </w:tcPr>
          <w:p w14:paraId="7F15B664" w14:textId="77777777" w:rsidR="0098780D" w:rsidRDefault="0098780D">
            <w:pPr>
              <w:widowControl w:val="0"/>
              <w:jc w:val="both"/>
            </w:pPr>
          </w:p>
        </w:tc>
      </w:tr>
    </w:tbl>
    <w:p w14:paraId="0969EDF7" w14:textId="77777777" w:rsidR="00997FF5" w:rsidRDefault="00997FF5">
      <w:pPr>
        <w:pStyle w:val="Body"/>
        <w:spacing w:after="200" w:line="276" w:lineRule="auto"/>
        <w:jc w:val="both"/>
        <w:rPr>
          <w:rFonts w:ascii="Arial" w:hAnsi="Arial"/>
          <w:b/>
          <w:bCs/>
          <w:color w:val="4472C4" w:themeColor="accent1"/>
          <w:sz w:val="20"/>
          <w:szCs w:val="20"/>
          <w:u w:color="32A9D6"/>
          <w:lang w:val="en-US"/>
        </w:rPr>
      </w:pPr>
    </w:p>
    <w:p w14:paraId="46B10FB2" w14:textId="35CC8518" w:rsidR="0098780D" w:rsidRDefault="00997FF5">
      <w:pPr>
        <w:pStyle w:val="Body"/>
        <w:spacing w:after="200" w:line="276" w:lineRule="auto"/>
        <w:jc w:val="both"/>
        <w:rPr>
          <w:rFonts w:ascii="Arial" w:eastAsia="Arial" w:hAnsi="Arial" w:cs="Arial"/>
          <w:b/>
          <w:bCs/>
          <w:color w:val="4472C4"/>
          <w:sz w:val="20"/>
          <w:szCs w:val="20"/>
          <w:u w:color="32A9D6"/>
          <w:lang w:val="en-US"/>
        </w:rPr>
      </w:pPr>
      <w:r>
        <w:rPr>
          <w:rFonts w:ascii="Arial" w:hAnsi="Arial"/>
          <w:b/>
          <w:bCs/>
          <w:color w:val="4472C4" w:themeColor="accent1"/>
          <w:sz w:val="20"/>
          <w:szCs w:val="20"/>
          <w:u w:color="32A9D6"/>
          <w:lang w:val="en-US"/>
        </w:rPr>
        <w:t>REFERENCES</w:t>
      </w:r>
    </w:p>
    <w:p w14:paraId="11B3F828" w14:textId="77777777" w:rsidR="0098780D" w:rsidRPr="00C972C3" w:rsidRDefault="00DB31B9">
      <w:pPr>
        <w:pStyle w:val="Body"/>
        <w:spacing w:after="200" w:line="276" w:lineRule="auto"/>
        <w:jc w:val="both"/>
        <w:rPr>
          <w:rFonts w:ascii="Arial" w:eastAsia="Arial" w:hAnsi="Arial" w:cs="Arial"/>
          <w:b/>
          <w:bCs/>
          <w:color w:val="auto"/>
          <w:sz w:val="20"/>
          <w:szCs w:val="20"/>
          <w:u w:color="32A9D6"/>
          <w:lang w:val="en-US"/>
        </w:rPr>
      </w:pPr>
      <w:r w:rsidRPr="00C972C3">
        <w:rPr>
          <w:rFonts w:ascii="Arial" w:eastAsia="Arial" w:hAnsi="Arial" w:cs="Arial"/>
          <w:b/>
          <w:bCs/>
          <w:color w:val="auto"/>
          <w:sz w:val="20"/>
          <w:szCs w:val="20"/>
          <w:u w:color="32A9D6"/>
          <w:lang w:val="en-US"/>
        </w:rPr>
        <w:t xml:space="preserve">Para-Classification Rules for World Sailing: </w:t>
      </w:r>
    </w:p>
    <w:p w14:paraId="4043DDDD" w14:textId="6AA123C6" w:rsidR="0098780D" w:rsidRPr="00997FF5" w:rsidRDefault="00000000">
      <w:pPr>
        <w:pStyle w:val="Body"/>
        <w:spacing w:after="200" w:line="276" w:lineRule="auto"/>
        <w:jc w:val="both"/>
        <w:rPr>
          <w:rFonts w:ascii="Arial" w:eastAsia="Arial" w:hAnsi="Arial" w:cs="Arial"/>
          <w:b/>
          <w:bCs/>
          <w:color w:val="4472C4" w:themeColor="accent1"/>
          <w:sz w:val="20"/>
          <w:szCs w:val="20"/>
          <w:u w:color="32A9D6"/>
          <w:lang w:val="en-US"/>
        </w:rPr>
      </w:pPr>
      <w:hyperlink r:id="rId19" w:history="1">
        <w:r w:rsidR="00DB31B9" w:rsidRPr="00997FF5">
          <w:rPr>
            <w:rStyle w:val="Lienhypertexte"/>
            <w:rFonts w:ascii="Arial" w:eastAsia="Arial" w:hAnsi="Arial" w:cs="Arial"/>
            <w:b/>
            <w:bCs/>
            <w:color w:val="4472C4" w:themeColor="accent1"/>
            <w:sz w:val="20"/>
            <w:szCs w:val="20"/>
            <w:lang w:val="en-US"/>
          </w:rPr>
          <w:t>https://www.sailing.org/tools/documents/WSParaClassificationRulesMay2019-[25120].pdf</w:t>
        </w:r>
      </w:hyperlink>
    </w:p>
    <w:p w14:paraId="06A33E22" w14:textId="77777777" w:rsidR="0098780D" w:rsidRPr="00C972C3" w:rsidRDefault="00DB31B9">
      <w:pPr>
        <w:pStyle w:val="Body"/>
        <w:spacing w:after="200" w:line="276" w:lineRule="auto"/>
        <w:ind w:left="720" w:hanging="720"/>
        <w:jc w:val="both"/>
        <w:rPr>
          <w:rFonts w:ascii="Arial" w:eastAsia="Arial" w:hAnsi="Arial" w:cs="Arial"/>
          <w:b/>
          <w:bCs/>
          <w:sz w:val="20"/>
          <w:szCs w:val="20"/>
          <w:lang w:val="en-US"/>
        </w:rPr>
      </w:pPr>
      <w:r w:rsidRPr="00C972C3">
        <w:rPr>
          <w:rFonts w:ascii="Arial" w:hAnsi="Arial" w:cs="Arial"/>
          <w:b/>
          <w:bCs/>
          <w:sz w:val="20"/>
          <w:szCs w:val="20"/>
          <w:lang w:val="en-US"/>
        </w:rPr>
        <w:t>Para World Sailing Race Management Manual (RMM) 2017-2020:</w:t>
      </w:r>
    </w:p>
    <w:p w14:paraId="3F933F78" w14:textId="77777777" w:rsidR="0098780D" w:rsidRPr="00C972C3" w:rsidRDefault="00000000">
      <w:pPr>
        <w:pStyle w:val="Body"/>
        <w:spacing w:after="200" w:line="276" w:lineRule="auto"/>
        <w:ind w:left="720" w:hanging="720"/>
        <w:jc w:val="both"/>
        <w:rPr>
          <w:rFonts w:ascii="Arial" w:hAnsi="Arial" w:cs="Arial"/>
          <w:b/>
          <w:bCs/>
          <w:color w:val="4472C4" w:themeColor="accent1"/>
          <w:sz w:val="20"/>
          <w:szCs w:val="20"/>
          <w:lang w:val="en-US"/>
        </w:rPr>
      </w:pPr>
      <w:hyperlink r:id="rId20">
        <w:r w:rsidR="00DB31B9" w:rsidRPr="00C972C3">
          <w:rPr>
            <w:rStyle w:val="Lienhypertexte"/>
            <w:rFonts w:ascii="Arial" w:hAnsi="Arial" w:cs="Arial"/>
            <w:b/>
            <w:bCs/>
            <w:color w:val="4472C4" w:themeColor="accent1"/>
            <w:sz w:val="20"/>
            <w:szCs w:val="20"/>
            <w:lang w:val="en-US"/>
          </w:rPr>
          <w:t>https://www.sailing.org/tools/documents/FinaldraftRMM270318V2-%5b23696%5d.pdf</w:t>
        </w:r>
      </w:hyperlink>
    </w:p>
    <w:p w14:paraId="0EF6C360" w14:textId="3D8ED5B2" w:rsidR="0098780D" w:rsidRPr="00C972C3" w:rsidRDefault="00DB31B9">
      <w:pPr>
        <w:pStyle w:val="Body"/>
        <w:spacing w:after="200" w:line="276" w:lineRule="auto"/>
        <w:ind w:left="720" w:hanging="720"/>
        <w:jc w:val="both"/>
        <w:rPr>
          <w:rFonts w:ascii="Arial" w:hAnsi="Arial" w:cs="Arial"/>
          <w:b/>
          <w:bCs/>
          <w:sz w:val="20"/>
          <w:szCs w:val="20"/>
          <w:lang w:val="en-US"/>
        </w:rPr>
      </w:pPr>
      <w:r w:rsidRPr="00C972C3">
        <w:rPr>
          <w:rFonts w:ascii="Arial" w:hAnsi="Arial" w:cs="Arial"/>
          <w:b/>
          <w:bCs/>
          <w:sz w:val="20"/>
          <w:szCs w:val="20"/>
          <w:lang w:val="en-US"/>
        </w:rPr>
        <w:t>Appendix CBS for Blind Match Racing:</w:t>
      </w:r>
    </w:p>
    <w:p w14:paraId="2BB1F91E" w14:textId="77777777" w:rsidR="0098780D" w:rsidRPr="00C972C3" w:rsidRDefault="00000000" w:rsidP="00C972C3">
      <w:pPr>
        <w:pStyle w:val="Body"/>
        <w:spacing w:after="200" w:line="276" w:lineRule="auto"/>
        <w:ind w:left="720" w:hanging="720"/>
        <w:jc w:val="both"/>
        <w:rPr>
          <w:rFonts w:ascii="Arial" w:eastAsia="Arial" w:hAnsi="Arial" w:cs="Arial"/>
          <w:b/>
          <w:bCs/>
          <w:color w:val="4472C4" w:themeColor="accent1"/>
          <w:sz w:val="20"/>
          <w:szCs w:val="20"/>
          <w:lang w:val="en-US"/>
        </w:rPr>
      </w:pPr>
      <w:hyperlink r:id="rId21">
        <w:r w:rsidR="00DB31B9" w:rsidRPr="00C972C3">
          <w:rPr>
            <w:rStyle w:val="Lienhypertexte"/>
            <w:rFonts w:ascii="Arial" w:eastAsia="Arial" w:hAnsi="Arial" w:cs="Arial"/>
            <w:b/>
            <w:bCs/>
            <w:color w:val="4472C4" w:themeColor="accent1"/>
            <w:sz w:val="20"/>
            <w:szCs w:val="20"/>
            <w:lang w:val="en-US"/>
          </w:rPr>
          <w:t>https://www.sailing.org/tools/documents/AppendixCBSCouncilApprovedNov2017-%5b23938%5d.pdf</w:t>
        </w:r>
      </w:hyperlink>
    </w:p>
    <w:p w14:paraId="65AEB310" w14:textId="77777777" w:rsidR="0098780D" w:rsidRDefault="00DB31B9">
      <w:pPr>
        <w:rPr>
          <w:rFonts w:ascii="Arial" w:eastAsia="Arial" w:hAnsi="Arial" w:cs="Arial"/>
          <w:color w:val="4472C4"/>
          <w:sz w:val="20"/>
          <w:szCs w:val="20"/>
          <w:u w:color="000000"/>
          <w:lang w:eastAsia="en-GB"/>
        </w:rPr>
      </w:pPr>
      <w:r>
        <w:br w:type="page"/>
      </w:r>
    </w:p>
    <w:p w14:paraId="7A184B5E" w14:textId="32571565" w:rsidR="0098780D" w:rsidRDefault="00DB31B9">
      <w:pPr>
        <w:pStyle w:val="Body"/>
        <w:jc w:val="both"/>
        <w:rPr>
          <w:rFonts w:ascii="Arial" w:hAnsi="Arial"/>
          <w:b/>
          <w:bCs/>
          <w:color w:val="4472C4"/>
          <w:sz w:val="20"/>
          <w:szCs w:val="20"/>
          <w:u w:color="32A9D6"/>
          <w:lang w:val="en-US"/>
        </w:rPr>
      </w:pPr>
      <w:r>
        <w:rPr>
          <w:rFonts w:ascii="Arial" w:hAnsi="Arial"/>
          <w:b/>
          <w:bCs/>
          <w:color w:val="4472C4" w:themeColor="accent1"/>
          <w:sz w:val="20"/>
          <w:szCs w:val="20"/>
          <w:u w:color="32A9D6"/>
          <w:lang w:val="en-US"/>
        </w:rPr>
        <w:lastRenderedPageBreak/>
        <w:t xml:space="preserve">Addendum </w:t>
      </w:r>
      <w:r w:rsidR="00CB31A1">
        <w:rPr>
          <w:rFonts w:ascii="Arial" w:hAnsi="Arial"/>
          <w:b/>
          <w:bCs/>
          <w:color w:val="4472C4" w:themeColor="accent1"/>
          <w:sz w:val="20"/>
          <w:szCs w:val="20"/>
          <w:u w:color="32A9D6"/>
          <w:lang w:val="en-US"/>
        </w:rPr>
        <w:t>A</w:t>
      </w:r>
    </w:p>
    <w:p w14:paraId="11105E32" w14:textId="77777777" w:rsidR="0098780D" w:rsidRDefault="0098780D">
      <w:pPr>
        <w:pStyle w:val="Body"/>
        <w:jc w:val="both"/>
        <w:rPr>
          <w:rFonts w:ascii="Arial" w:hAnsi="Arial"/>
          <w:b/>
          <w:bCs/>
          <w:color w:val="4472C4"/>
          <w:sz w:val="20"/>
          <w:szCs w:val="20"/>
          <w:u w:color="32A9D6"/>
          <w:lang w:val="en-US"/>
        </w:rPr>
      </w:pPr>
    </w:p>
    <w:p w14:paraId="3BFA602F" w14:textId="77777777" w:rsidR="0098780D" w:rsidRDefault="0098780D">
      <w:pPr>
        <w:pStyle w:val="Body"/>
        <w:jc w:val="both"/>
        <w:rPr>
          <w:rFonts w:ascii="Arial" w:hAnsi="Arial"/>
          <w:b/>
          <w:bCs/>
          <w:color w:val="4472C4"/>
          <w:sz w:val="20"/>
          <w:szCs w:val="20"/>
          <w:u w:color="32A9D6"/>
          <w:lang w:val="en-US"/>
        </w:rPr>
      </w:pPr>
    </w:p>
    <w:p w14:paraId="0F48B183" w14:textId="77777777" w:rsidR="0098780D" w:rsidRDefault="00DB31B9">
      <w:pPr>
        <w:pStyle w:val="Body"/>
        <w:jc w:val="both"/>
        <w:rPr>
          <w:rFonts w:ascii="Arial" w:hAnsi="Arial" w:cs="Arial"/>
          <w:sz w:val="20"/>
          <w:szCs w:val="20"/>
          <w:lang w:val="en-US"/>
        </w:rPr>
      </w:pPr>
      <w:r>
        <w:rPr>
          <w:noProof/>
        </w:rPr>
        <mc:AlternateContent>
          <mc:Choice Requires="wps">
            <w:drawing>
              <wp:anchor distT="0" distB="0" distL="25400" distR="21590" simplePos="0" relativeHeight="5" behindDoc="0" locked="0" layoutInCell="0" allowOverlap="1" wp14:anchorId="527C1C98" wp14:editId="7E61E542">
                <wp:simplePos x="0" y="0"/>
                <wp:positionH relativeFrom="column">
                  <wp:posOffset>1960880</wp:posOffset>
                </wp:positionH>
                <wp:positionV relativeFrom="paragraph">
                  <wp:posOffset>2101850</wp:posOffset>
                </wp:positionV>
                <wp:extent cx="969010" cy="1003935"/>
                <wp:effectExtent l="15240" t="0" r="15875" b="0"/>
                <wp:wrapNone/>
                <wp:docPr id="3" name="Oval 2"/>
                <wp:cNvGraphicFramePr/>
                <a:graphic xmlns:a="http://schemas.openxmlformats.org/drawingml/2006/main">
                  <a:graphicData uri="http://schemas.microsoft.com/office/word/2010/wordprocessingShape">
                    <wps:wsp>
                      <wps:cNvSpPr/>
                      <wps:spPr>
                        <a:xfrm rot="2620200">
                          <a:off x="0" y="0"/>
                          <a:ext cx="969120" cy="1004040"/>
                        </a:xfrm>
                        <a:prstGeom prst="ellipse">
                          <a:avLst/>
                        </a:prstGeom>
                        <a:noFill/>
                        <a:ln w="1270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20EAB06C" id="Oval 2" o:spid="_x0000_s1026" style="position:absolute;margin-left:154.4pt;margin-top:165.5pt;width:76.3pt;height:79.05pt;rotation:2861957fd;z-index:5;visibility:visible;mso-wrap-style:square;mso-wrap-distance-left:2pt;mso-wrap-distance-top:0;mso-wrap-distance-right:1.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" o:allowincell="f" filled="f" strokecolor="red" strokeweight="1pt">
                <v:stroke joinstyle="miter"/>
              </v:oval>
            </w:pict>
          </mc:Fallback>
        </mc:AlternateContent>
      </w:r>
      <w:r>
        <w:rPr>
          <w:noProof/>
        </w:rPr>
        <w:drawing>
          <wp:inline distT="0" distB="0" distL="0" distR="0" wp14:anchorId="0CA5005A" wp14:editId="310B3B69">
            <wp:extent cx="5727700" cy="3325495"/>
            <wp:effectExtent l="0" t="0" r="0" b="0"/>
            <wp:docPr id="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map of a city&#10;&#10;Description automatically generated"/>
                    <pic:cNvPicPr>
                      <a:picLocks noChangeAspect="1" noChangeArrowheads="1"/>
                    </pic:cNvPicPr>
                  </pic:nvPicPr>
                  <pic:blipFill>
                    <a:blip r:embed="rId22"/>
                    <a:stretch>
                      <a:fillRect/>
                    </a:stretch>
                  </pic:blipFill>
                  <pic:spPr bwMode="auto">
                    <a:xfrm>
                      <a:off x="0" y="0"/>
                      <a:ext cx="5727700" cy="3325495"/>
                    </a:xfrm>
                    <a:prstGeom prst="rect">
                      <a:avLst/>
                    </a:prstGeom>
                  </pic:spPr>
                </pic:pic>
              </a:graphicData>
            </a:graphic>
          </wp:inline>
        </w:drawing>
      </w:r>
    </w:p>
    <w:sectPr w:rsidR="0098780D">
      <w:headerReference w:type="default" r:id="rId23"/>
      <w:footerReference w:type="even" r:id="rId24"/>
      <w:footerReference w:type="default" r:id="rId25"/>
      <w:pgSz w:w="11906" w:h="16838"/>
      <w:pgMar w:top="1440" w:right="1440" w:bottom="1440" w:left="1440" w:header="708" w:footer="12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F8FF" w14:textId="77777777" w:rsidR="007B0ED6" w:rsidRDefault="007B0ED6">
      <w:r>
        <w:separator/>
      </w:r>
    </w:p>
  </w:endnote>
  <w:endnote w:type="continuationSeparator" w:id="0">
    <w:p w14:paraId="39C70BCE" w14:textId="77777777" w:rsidR="007B0ED6" w:rsidRDefault="007B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Palatino">
    <w:charset w:val="00"/>
    <w:family w:val="auto"/>
    <w:pitch w:val="variable"/>
    <w:sig w:usb0="A00002FF" w:usb1="7800205A" w:usb2="14600000" w:usb3="00000000" w:csb0="00000193" w:csb1="00000000"/>
  </w:font>
  <w:font w:name="Arial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67572"/>
      <w:docPartObj>
        <w:docPartGallery w:val="Page Numbers (Bottom of Page)"/>
        <w:docPartUnique/>
      </w:docPartObj>
    </w:sdtPr>
    <w:sdtContent>
      <w:p w14:paraId="22C5D192" w14:textId="77777777" w:rsidR="0098780D" w:rsidRDefault="00DB31B9">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sdtContent>
  </w:sdt>
  <w:p w14:paraId="1A059EF7" w14:textId="77777777" w:rsidR="0098780D" w:rsidRDefault="0098780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73923"/>
      <w:docPartObj>
        <w:docPartGallery w:val="Page Numbers (Bottom of Page)"/>
        <w:docPartUnique/>
      </w:docPartObj>
    </w:sdtPr>
    <w:sdtContent>
      <w:p w14:paraId="545A408B" w14:textId="77777777" w:rsidR="0098780D" w:rsidRDefault="00DB31B9">
        <w:pPr>
          <w:pStyle w:val="Pieddepage"/>
          <w:rPr>
            <w:rStyle w:val="Numrodepage"/>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Pr>
            <w:rStyle w:val="Numrodepage"/>
            <w:rFonts w:ascii="Arial" w:hAnsi="Arial" w:cs="Arial"/>
            <w:sz w:val="20"/>
            <w:szCs w:val="20"/>
          </w:rPr>
          <w:t>11</w:t>
        </w:r>
        <w:r>
          <w:rPr>
            <w:rStyle w:val="Numrodepage"/>
            <w:rFonts w:ascii="Arial" w:hAnsi="Arial" w:cs="Arial"/>
            <w:sz w:val="20"/>
            <w:szCs w:val="20"/>
          </w:rPr>
          <w:fldChar w:fldCharType="end"/>
        </w:r>
      </w:p>
    </w:sdtContent>
  </w:sdt>
  <w:p w14:paraId="256B02DE" w14:textId="77777777" w:rsidR="0098780D" w:rsidRDefault="0098780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8E53" w14:textId="77777777" w:rsidR="007B0ED6" w:rsidRDefault="007B0ED6">
      <w:r>
        <w:separator/>
      </w:r>
    </w:p>
  </w:footnote>
  <w:footnote w:type="continuationSeparator" w:id="0">
    <w:p w14:paraId="3E74DDC3" w14:textId="77777777" w:rsidR="007B0ED6" w:rsidRDefault="007B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010" w:type="dxa"/>
      <w:tblLayout w:type="fixed"/>
      <w:tblCellMar>
        <w:left w:w="0" w:type="dxa"/>
        <w:right w:w="0" w:type="dxa"/>
      </w:tblCellMar>
      <w:tblLook w:val="04A0" w:firstRow="1" w:lastRow="0" w:firstColumn="1" w:lastColumn="0" w:noHBand="0" w:noVBand="1"/>
    </w:tblPr>
    <w:tblGrid>
      <w:gridCol w:w="4506"/>
      <w:gridCol w:w="4504"/>
    </w:tblGrid>
    <w:tr w:rsidR="0098780D" w14:paraId="6B606675" w14:textId="77777777">
      <w:tc>
        <w:tcPr>
          <w:tcW w:w="4505" w:type="dxa"/>
          <w:tcBorders>
            <w:top w:val="nil"/>
            <w:left w:val="nil"/>
            <w:bottom w:val="nil"/>
            <w:right w:val="nil"/>
          </w:tcBorders>
        </w:tcPr>
        <w:p w14:paraId="1133861A" w14:textId="77777777" w:rsidR="0098780D" w:rsidRDefault="00DB31B9">
          <w:pPr>
            <w:pStyle w:val="En-tte"/>
            <w:tabs>
              <w:tab w:val="clear" w:pos="9360"/>
              <w:tab w:val="right" w:pos="9000"/>
            </w:tabs>
          </w:pPr>
          <w:r>
            <w:rPr>
              <w:noProof/>
            </w:rPr>
            <w:drawing>
              <wp:inline distT="0" distB="0" distL="0" distR="0" wp14:anchorId="1C06EAD7" wp14:editId="506C0003">
                <wp:extent cx="1639570" cy="720090"/>
                <wp:effectExtent l="0" t="0" r="0" b="0"/>
                <wp:docPr id="5" name="Image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Une image contenant texte&#10;&#10;Description générée automatiquement"/>
                        <pic:cNvPicPr>
                          <a:picLocks noChangeAspect="1" noChangeArrowheads="1"/>
                        </pic:cNvPicPr>
                      </pic:nvPicPr>
                      <pic:blipFill>
                        <a:blip r:embed="rId1"/>
                        <a:stretch>
                          <a:fillRect/>
                        </a:stretch>
                      </pic:blipFill>
                      <pic:spPr bwMode="auto">
                        <a:xfrm>
                          <a:off x="0" y="0"/>
                          <a:ext cx="1639570" cy="720090"/>
                        </a:xfrm>
                        <a:prstGeom prst="rect">
                          <a:avLst/>
                        </a:prstGeom>
                      </pic:spPr>
                    </pic:pic>
                  </a:graphicData>
                </a:graphic>
              </wp:inline>
            </w:drawing>
          </w:r>
        </w:p>
      </w:tc>
      <w:tc>
        <w:tcPr>
          <w:tcW w:w="4504" w:type="dxa"/>
          <w:tcBorders>
            <w:top w:val="nil"/>
            <w:left w:val="nil"/>
            <w:bottom w:val="nil"/>
            <w:right w:val="nil"/>
          </w:tcBorders>
        </w:tcPr>
        <w:p w14:paraId="00AC41AE" w14:textId="77777777" w:rsidR="0098780D" w:rsidRDefault="00DB31B9">
          <w:pPr>
            <w:pStyle w:val="En-tte"/>
            <w:tabs>
              <w:tab w:val="clear" w:pos="9360"/>
              <w:tab w:val="right" w:pos="9000"/>
            </w:tabs>
            <w:jc w:val="right"/>
          </w:pPr>
          <w:r>
            <w:rPr>
              <w:noProof/>
            </w:rPr>
            <w:drawing>
              <wp:inline distT="0" distB="0" distL="0" distR="0" wp14:anchorId="5A495EFC" wp14:editId="4BCDD8F7">
                <wp:extent cx="1165860" cy="720090"/>
                <wp:effectExtent l="0" t="0" r="0" b="0"/>
                <wp:docPr id="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2"/>
                        <pic:cNvPicPr>
                          <a:picLocks noChangeAspect="1" noChangeArrowheads="1"/>
                        </pic:cNvPicPr>
                      </pic:nvPicPr>
                      <pic:blipFill>
                        <a:blip r:embed="rId2"/>
                        <a:stretch>
                          <a:fillRect/>
                        </a:stretch>
                      </pic:blipFill>
                      <pic:spPr bwMode="auto">
                        <a:xfrm>
                          <a:off x="0" y="0"/>
                          <a:ext cx="1165860" cy="720090"/>
                        </a:xfrm>
                        <a:prstGeom prst="rect">
                          <a:avLst/>
                        </a:prstGeom>
                      </pic:spPr>
                    </pic:pic>
                  </a:graphicData>
                </a:graphic>
              </wp:inline>
            </w:drawing>
          </w:r>
        </w:p>
      </w:tc>
    </w:tr>
  </w:tbl>
  <w:p w14:paraId="6C4783D3" w14:textId="77777777" w:rsidR="0098780D" w:rsidRDefault="0098780D">
    <w:pPr>
      <w:pStyle w:val="En-tte"/>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6BA"/>
    <w:multiLevelType w:val="hybridMultilevel"/>
    <w:tmpl w:val="FEF832CC"/>
    <w:lvl w:ilvl="0" w:tplc="1A2EA030">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1"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99D2F34"/>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5CAF6CAC"/>
    <w:multiLevelType w:val="hybridMultilevel"/>
    <w:tmpl w:val="9940B298"/>
    <w:lvl w:ilvl="0" w:tplc="040C0001">
      <w:start w:val="1"/>
      <w:numFmt w:val="bullet"/>
      <w:lvlText w:val=""/>
      <w:lvlJc w:val="left"/>
      <w:pPr>
        <w:tabs>
          <w:tab w:val="num" w:pos="1450"/>
        </w:tabs>
        <w:ind w:left="1450" w:hanging="360"/>
      </w:pPr>
      <w:rPr>
        <w:rFonts w:ascii="Symbol" w:hAnsi="Symbol" w:hint="default"/>
      </w:rPr>
    </w:lvl>
    <w:lvl w:ilvl="1" w:tplc="040C0003">
      <w:start w:val="1"/>
      <w:numFmt w:val="bullet"/>
      <w:lvlText w:val="o"/>
      <w:lvlJc w:val="left"/>
      <w:pPr>
        <w:tabs>
          <w:tab w:val="num" w:pos="2170"/>
        </w:tabs>
        <w:ind w:left="2170" w:hanging="360"/>
      </w:pPr>
      <w:rPr>
        <w:rFonts w:ascii="Courier New" w:hAnsi="Courier New" w:hint="default"/>
      </w:rPr>
    </w:lvl>
    <w:lvl w:ilvl="2" w:tplc="040C0005" w:tentative="1">
      <w:start w:val="1"/>
      <w:numFmt w:val="bullet"/>
      <w:lvlText w:val=""/>
      <w:lvlJc w:val="left"/>
      <w:pPr>
        <w:tabs>
          <w:tab w:val="num" w:pos="2890"/>
        </w:tabs>
        <w:ind w:left="2890" w:hanging="360"/>
      </w:pPr>
      <w:rPr>
        <w:rFonts w:ascii="Wingdings" w:hAnsi="Wingdings" w:hint="default"/>
      </w:rPr>
    </w:lvl>
    <w:lvl w:ilvl="3" w:tplc="040C0001" w:tentative="1">
      <w:start w:val="1"/>
      <w:numFmt w:val="bullet"/>
      <w:lvlText w:val=""/>
      <w:lvlJc w:val="left"/>
      <w:pPr>
        <w:tabs>
          <w:tab w:val="num" w:pos="3610"/>
        </w:tabs>
        <w:ind w:left="3610" w:hanging="360"/>
      </w:pPr>
      <w:rPr>
        <w:rFonts w:ascii="Symbol" w:hAnsi="Symbol" w:hint="default"/>
      </w:rPr>
    </w:lvl>
    <w:lvl w:ilvl="4" w:tplc="040C0003" w:tentative="1">
      <w:start w:val="1"/>
      <w:numFmt w:val="bullet"/>
      <w:lvlText w:val="o"/>
      <w:lvlJc w:val="left"/>
      <w:pPr>
        <w:tabs>
          <w:tab w:val="num" w:pos="4330"/>
        </w:tabs>
        <w:ind w:left="4330" w:hanging="360"/>
      </w:pPr>
      <w:rPr>
        <w:rFonts w:ascii="Courier New" w:hAnsi="Courier New" w:hint="default"/>
      </w:rPr>
    </w:lvl>
    <w:lvl w:ilvl="5" w:tplc="040C0005" w:tentative="1">
      <w:start w:val="1"/>
      <w:numFmt w:val="bullet"/>
      <w:lvlText w:val=""/>
      <w:lvlJc w:val="left"/>
      <w:pPr>
        <w:tabs>
          <w:tab w:val="num" w:pos="5050"/>
        </w:tabs>
        <w:ind w:left="5050" w:hanging="360"/>
      </w:pPr>
      <w:rPr>
        <w:rFonts w:ascii="Wingdings" w:hAnsi="Wingdings" w:hint="default"/>
      </w:rPr>
    </w:lvl>
    <w:lvl w:ilvl="6" w:tplc="040C0001" w:tentative="1">
      <w:start w:val="1"/>
      <w:numFmt w:val="bullet"/>
      <w:lvlText w:val=""/>
      <w:lvlJc w:val="left"/>
      <w:pPr>
        <w:tabs>
          <w:tab w:val="num" w:pos="5770"/>
        </w:tabs>
        <w:ind w:left="5770" w:hanging="360"/>
      </w:pPr>
      <w:rPr>
        <w:rFonts w:ascii="Symbol" w:hAnsi="Symbol" w:hint="default"/>
      </w:rPr>
    </w:lvl>
    <w:lvl w:ilvl="7" w:tplc="040C0003" w:tentative="1">
      <w:start w:val="1"/>
      <w:numFmt w:val="bullet"/>
      <w:lvlText w:val="o"/>
      <w:lvlJc w:val="left"/>
      <w:pPr>
        <w:tabs>
          <w:tab w:val="num" w:pos="6490"/>
        </w:tabs>
        <w:ind w:left="6490" w:hanging="360"/>
      </w:pPr>
      <w:rPr>
        <w:rFonts w:ascii="Courier New" w:hAnsi="Courier New" w:hint="default"/>
      </w:rPr>
    </w:lvl>
    <w:lvl w:ilvl="8" w:tplc="040C0005" w:tentative="1">
      <w:start w:val="1"/>
      <w:numFmt w:val="bullet"/>
      <w:lvlText w:val=""/>
      <w:lvlJc w:val="left"/>
      <w:pPr>
        <w:tabs>
          <w:tab w:val="num" w:pos="7210"/>
        </w:tabs>
        <w:ind w:left="7210" w:hanging="360"/>
      </w:pPr>
      <w:rPr>
        <w:rFonts w:ascii="Wingdings" w:hAnsi="Wingdings" w:hint="default"/>
      </w:rPr>
    </w:lvl>
  </w:abstractNum>
  <w:abstractNum w:abstractNumId="4" w15:restartNumberingAfterBreak="0">
    <w:nsid w:val="6B4C1592"/>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6B602125"/>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79772A85"/>
    <w:multiLevelType w:val="multilevel"/>
    <w:tmpl w:val="E7322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72870605">
    <w:abstractNumId w:val="2"/>
  </w:num>
  <w:num w:numId="2" w16cid:durableId="2008897158">
    <w:abstractNumId w:val="6"/>
  </w:num>
  <w:num w:numId="3" w16cid:durableId="1274051690">
    <w:abstractNumId w:val="3"/>
  </w:num>
  <w:num w:numId="4" w16cid:durableId="529101328">
    <w:abstractNumId w:val="1"/>
  </w:num>
  <w:num w:numId="5" w16cid:durableId="1057120139">
    <w:abstractNumId w:val="4"/>
  </w:num>
  <w:num w:numId="6" w16cid:durableId="1075053156">
    <w:abstractNumId w:val="5"/>
  </w:num>
  <w:num w:numId="7" w16cid:durableId="82420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0D"/>
    <w:rsid w:val="0003599B"/>
    <w:rsid w:val="00044EE2"/>
    <w:rsid w:val="0007381C"/>
    <w:rsid w:val="000F6B47"/>
    <w:rsid w:val="00116DC7"/>
    <w:rsid w:val="00192D64"/>
    <w:rsid w:val="002C1C9E"/>
    <w:rsid w:val="004B7935"/>
    <w:rsid w:val="00510C8E"/>
    <w:rsid w:val="00534AB8"/>
    <w:rsid w:val="005B1898"/>
    <w:rsid w:val="006A58FC"/>
    <w:rsid w:val="006E12AA"/>
    <w:rsid w:val="007B0ED6"/>
    <w:rsid w:val="0082468C"/>
    <w:rsid w:val="00930180"/>
    <w:rsid w:val="00980C8C"/>
    <w:rsid w:val="0098580F"/>
    <w:rsid w:val="0098780D"/>
    <w:rsid w:val="00997FF5"/>
    <w:rsid w:val="009A2521"/>
    <w:rsid w:val="009E742C"/>
    <w:rsid w:val="00A75C25"/>
    <w:rsid w:val="00AA083B"/>
    <w:rsid w:val="00B119AC"/>
    <w:rsid w:val="00B80660"/>
    <w:rsid w:val="00C22C0F"/>
    <w:rsid w:val="00C22C58"/>
    <w:rsid w:val="00C972C3"/>
    <w:rsid w:val="00CB31A1"/>
    <w:rsid w:val="00D106B3"/>
    <w:rsid w:val="00D327C2"/>
    <w:rsid w:val="00D945EB"/>
    <w:rsid w:val="00DB31B9"/>
    <w:rsid w:val="00F4523D"/>
  </w:rsids>
  <m:mathPr>
    <m:mathFont m:val="Cambria Math"/>
    <m:brkBin m:val="before"/>
    <m:brkBinSub m:val="--"/>
    <m:smallFrac m:val="0"/>
    <m:dispDef/>
    <m:lMargin m:val="0"/>
    <m:rMargin m:val="0"/>
    <m:defJc m:val="centerGroup"/>
    <m:wrapIndent m:val="1440"/>
    <m:intLim m:val="subSup"/>
    <m:naryLim m:val="undOvr"/>
  </m:mathPr>
  <w:themeFontLang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64A9EED"/>
  <w15:docId w15:val="{91EB4781-771C-FD48-9865-A46CE8C2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character" w:customStyle="1" w:styleId="Hyperlink0">
    <w:name w:val="Hyperlink.0"/>
    <w:basedOn w:val="Lienhypertexte"/>
    <w:qFormat/>
    <w:rPr>
      <w:outline w:val="0"/>
      <w:color w:val="0563C1"/>
      <w:u w:val="single" w:color="0563C1"/>
    </w:rPr>
  </w:style>
  <w:style w:type="character" w:customStyle="1" w:styleId="Hyperlink1">
    <w:name w:val="Hyperlink.1"/>
    <w:basedOn w:val="Hyperlink0"/>
    <w:qFormat/>
    <w:rPr>
      <w:rFonts w:ascii="Arial" w:eastAsia="Arial" w:hAnsi="Arial" w:cs="Arial"/>
      <w:outline w:val="0"/>
      <w:color w:val="0563C1"/>
      <w:sz w:val="20"/>
      <w:szCs w:val="20"/>
      <w:u w:val="single" w:color="0563C1"/>
    </w:rPr>
  </w:style>
  <w:style w:type="character" w:customStyle="1" w:styleId="Hyperlink2">
    <w:name w:val="Hyperlink.2"/>
    <w:basedOn w:val="Hyperlink0"/>
    <w:qFormat/>
    <w:rPr>
      <w:outline w:val="0"/>
      <w:color w:val="0563C1"/>
      <w:u w:val="single" w:color="0563C1"/>
      <w:lang w:val="en-US"/>
    </w:rPr>
  </w:style>
  <w:style w:type="character" w:customStyle="1" w:styleId="Hyperlink3">
    <w:name w:val="Hyperlink.3"/>
    <w:basedOn w:val="Hyperlink0"/>
    <w:qFormat/>
    <w:rPr>
      <w:rFonts w:ascii="Arial" w:eastAsia="Arial" w:hAnsi="Arial" w:cs="Arial"/>
      <w:b/>
      <w:bCs/>
      <w:outline w:val="0"/>
      <w:color w:val="0563C1"/>
      <w:sz w:val="20"/>
      <w:szCs w:val="20"/>
      <w:u w:val="single" w:color="0563C1"/>
    </w:rPr>
  </w:style>
  <w:style w:type="character" w:styleId="Mentionnonrsolue">
    <w:name w:val="Unresolved Mention"/>
    <w:basedOn w:val="Policepardfaut"/>
    <w:uiPriority w:val="99"/>
    <w:semiHidden/>
    <w:unhideWhenUsed/>
    <w:qFormat/>
    <w:rsid w:val="009A7914"/>
    <w:rPr>
      <w:color w:val="605E5C"/>
      <w:shd w:val="clear" w:color="auto" w:fill="E1DFDD"/>
    </w:rPr>
  </w:style>
  <w:style w:type="character" w:customStyle="1" w:styleId="PieddepageCar">
    <w:name w:val="Pied de page Car"/>
    <w:basedOn w:val="Policepardfaut"/>
    <w:link w:val="Pieddepage"/>
    <w:uiPriority w:val="99"/>
    <w:qFormat/>
    <w:rsid w:val="0036655E"/>
    <w:rPr>
      <w:sz w:val="24"/>
      <w:szCs w:val="24"/>
      <w:lang w:val="en-US" w:eastAsia="en-US"/>
    </w:rPr>
  </w:style>
  <w:style w:type="character" w:styleId="Lienhypertextesuivivisit">
    <w:name w:val="FollowedHyperlink"/>
    <w:basedOn w:val="Policepardfaut"/>
    <w:uiPriority w:val="99"/>
    <w:semiHidden/>
    <w:unhideWhenUsed/>
    <w:rsid w:val="0010391B"/>
    <w:rPr>
      <w:color w:val="FF00FF" w:themeColor="followedHyperlink"/>
      <w:u w:val="single"/>
    </w:rPr>
  </w:style>
  <w:style w:type="character" w:styleId="Numrodepage">
    <w:name w:val="page number"/>
    <w:basedOn w:val="Policepardfaut"/>
    <w:uiPriority w:val="99"/>
    <w:semiHidden/>
    <w:unhideWhenUsed/>
    <w:qFormat/>
    <w:rsid w:val="0010391B"/>
  </w:style>
  <w:style w:type="character" w:styleId="Numrodeligne">
    <w:name w:val="line numbe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pPr>
      <w:tabs>
        <w:tab w:val="center" w:pos="4680"/>
        <w:tab w:val="right" w:pos="9360"/>
      </w:tabs>
    </w:pPr>
    <w:rPr>
      <w:rFonts w:ascii="Calibri" w:hAnsi="Calibri" w:cs="Arial Unicode MS"/>
      <w:color w:val="000000"/>
      <w:sz w:val="24"/>
      <w:szCs w:val="24"/>
      <w:u w:color="000000"/>
      <w:lang w:val="en-U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qFormat/>
    <w:rPr>
      <w:rFonts w:ascii="Calibri" w:hAnsi="Calibri" w:cs="Arial Unicode MS"/>
      <w:color w:val="000000"/>
      <w:sz w:val="24"/>
      <w:szCs w:val="24"/>
      <w:u w:color="000000"/>
      <w14:textOutline w14:w="0" w14:cap="flat" w14:cmpd="sng" w14:algn="ctr">
        <w14:noFill/>
        <w14:prstDash w14:val="solid"/>
        <w14:bevel/>
      </w14:textOutline>
    </w:rPr>
  </w:style>
  <w:style w:type="paragraph" w:styleId="Paragraphedeliste">
    <w:name w:val="List Paragraph"/>
    <w:uiPriority w:val="34"/>
    <w:qFormat/>
    <w:pPr>
      <w:ind w:left="720"/>
    </w:pPr>
    <w:rPr>
      <w:rFonts w:ascii="Palatino" w:hAnsi="Palatino" w:cs="Arial Unicode MS"/>
      <w:color w:val="000000"/>
      <w:sz w:val="24"/>
      <w:szCs w:val="24"/>
      <w:u w:color="000000"/>
      <w:lang w:val="en-US"/>
    </w:rPr>
  </w:style>
  <w:style w:type="paragraph" w:styleId="NormalWeb">
    <w:name w:val="Normal (Web)"/>
    <w:basedOn w:val="Normal"/>
    <w:uiPriority w:val="99"/>
    <w:unhideWhenUsed/>
    <w:qFormat/>
    <w:rsid w:val="00311C18"/>
    <w:pPr>
      <w:spacing w:beforeAutospacing="1" w:afterAutospacing="1"/>
    </w:pPr>
    <w:rPr>
      <w:rFonts w:eastAsia="Times New Roman"/>
      <w:lang w:eastAsia="en-GB"/>
    </w:rPr>
  </w:style>
  <w:style w:type="paragraph" w:styleId="Pieddepage">
    <w:name w:val="footer"/>
    <w:basedOn w:val="Normal"/>
    <w:link w:val="PieddepageCar"/>
    <w:uiPriority w:val="99"/>
    <w:unhideWhenUsed/>
    <w:rsid w:val="0036655E"/>
    <w:pPr>
      <w:tabs>
        <w:tab w:val="center" w:pos="4513"/>
        <w:tab w:val="right" w:pos="9026"/>
      </w:tabs>
    </w:pPr>
  </w:style>
  <w:style w:type="numbering" w:customStyle="1" w:styleId="CurrentList1">
    <w:name w:val="Current List1"/>
    <w:uiPriority w:val="99"/>
    <w:qFormat/>
    <w:rsid w:val="00095237"/>
  </w:style>
  <w:style w:type="numbering" w:customStyle="1" w:styleId="CurrentList2">
    <w:name w:val="Current List2"/>
    <w:uiPriority w:val="99"/>
    <w:qFormat/>
    <w:rsid w:val="00721AB0"/>
  </w:style>
  <w:style w:type="numbering" w:customStyle="1" w:styleId="CurrentList3">
    <w:name w:val="Current List3"/>
    <w:uiPriority w:val="99"/>
    <w:qFormat/>
    <w:rsid w:val="00721AB0"/>
  </w:style>
  <w:style w:type="numbering" w:customStyle="1" w:styleId="CurrentList4">
    <w:name w:val="Current List4"/>
    <w:uiPriority w:val="99"/>
    <w:qFormat/>
    <w:rsid w:val="00721AB0"/>
  </w:style>
  <w:style w:type="numbering" w:customStyle="1" w:styleId="CurrentList5">
    <w:name w:val="Current List5"/>
    <w:uiPriority w:val="99"/>
    <w:qFormat/>
    <w:rsid w:val="00721AB0"/>
  </w:style>
  <w:style w:type="numbering" w:customStyle="1" w:styleId="CurrentList6">
    <w:name w:val="Current List6"/>
    <w:uiPriority w:val="99"/>
    <w:qFormat/>
    <w:rsid w:val="00721AB0"/>
  </w:style>
  <w:style w:type="numbering" w:customStyle="1" w:styleId="CurrentList7">
    <w:name w:val="Current List7"/>
    <w:uiPriority w:val="99"/>
    <w:qFormat/>
    <w:rsid w:val="00721AB0"/>
  </w:style>
  <w:style w:type="numbering" w:customStyle="1" w:styleId="CurrentList8">
    <w:name w:val="Current List8"/>
    <w:uiPriority w:val="99"/>
    <w:qFormat/>
    <w:rsid w:val="00721AB0"/>
  </w:style>
  <w:style w:type="table" w:styleId="Grilledutableau">
    <w:name w:val="Table Grid"/>
    <w:basedOn w:val="TableauNormal"/>
    <w:uiPriority w:val="39"/>
    <w:rsid w:val="003E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6E12AA"/>
    <w:pPr>
      <w:suppressAutoHyphens w:val="0"/>
    </w:pPr>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192D64"/>
    <w:rPr>
      <w:b/>
      <w:bCs/>
    </w:rPr>
  </w:style>
  <w:style w:type="character" w:customStyle="1" w:styleId="ObjetducommentaireCar">
    <w:name w:val="Objet du commentaire Car"/>
    <w:basedOn w:val="CommentaireCar"/>
    <w:link w:val="Objetducommentaire"/>
    <w:uiPriority w:val="99"/>
    <w:semiHidden/>
    <w:rsid w:val="00192D6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7205">
      <w:bodyDiv w:val="1"/>
      <w:marLeft w:val="0"/>
      <w:marRight w:val="0"/>
      <w:marTop w:val="0"/>
      <w:marBottom w:val="0"/>
      <w:divBdr>
        <w:top w:val="none" w:sz="0" w:space="0" w:color="auto"/>
        <w:left w:val="none" w:sz="0" w:space="0" w:color="auto"/>
        <w:bottom w:val="none" w:sz="0" w:space="0" w:color="auto"/>
        <w:right w:val="none" w:sz="0" w:space="0" w:color="auto"/>
      </w:divBdr>
      <w:divsChild>
        <w:div w:id="166122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824623">
              <w:marLeft w:val="0"/>
              <w:marRight w:val="0"/>
              <w:marTop w:val="0"/>
              <w:marBottom w:val="0"/>
              <w:divBdr>
                <w:top w:val="none" w:sz="0" w:space="0" w:color="auto"/>
                <w:left w:val="none" w:sz="0" w:space="0" w:color="auto"/>
                <w:bottom w:val="none" w:sz="0" w:space="0" w:color="auto"/>
                <w:right w:val="none" w:sz="0" w:space="0" w:color="auto"/>
              </w:divBdr>
              <w:divsChild>
                <w:div w:id="1121922307">
                  <w:marLeft w:val="0"/>
                  <w:marRight w:val="0"/>
                  <w:marTop w:val="0"/>
                  <w:marBottom w:val="0"/>
                  <w:divBdr>
                    <w:top w:val="none" w:sz="0" w:space="0" w:color="auto"/>
                    <w:left w:val="none" w:sz="0" w:space="0" w:color="auto"/>
                    <w:bottom w:val="none" w:sz="0" w:space="0" w:color="auto"/>
                    <w:right w:val="none" w:sz="0" w:space="0" w:color="auto"/>
                  </w:divBdr>
                  <w:divsChild>
                    <w:div w:id="161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3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301156">
              <w:marLeft w:val="0"/>
              <w:marRight w:val="0"/>
              <w:marTop w:val="0"/>
              <w:marBottom w:val="0"/>
              <w:divBdr>
                <w:top w:val="none" w:sz="0" w:space="0" w:color="auto"/>
                <w:left w:val="none" w:sz="0" w:space="0" w:color="auto"/>
                <w:bottom w:val="none" w:sz="0" w:space="0" w:color="auto"/>
                <w:right w:val="none" w:sz="0" w:space="0" w:color="auto"/>
              </w:divBdr>
              <w:divsChild>
                <w:div w:id="1520313743">
                  <w:marLeft w:val="0"/>
                  <w:marRight w:val="0"/>
                  <w:marTop w:val="0"/>
                  <w:marBottom w:val="0"/>
                  <w:divBdr>
                    <w:top w:val="none" w:sz="0" w:space="0" w:color="auto"/>
                    <w:left w:val="none" w:sz="0" w:space="0" w:color="auto"/>
                    <w:bottom w:val="none" w:sz="0" w:space="0" w:color="auto"/>
                    <w:right w:val="none" w:sz="0" w:space="0" w:color="auto"/>
                  </w:divBdr>
                  <w:divsChild>
                    <w:div w:id="17721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iling.org/sailors/world-sailing-profile/" TargetMode="External"/><Relationship Id="rId18" Type="http://schemas.openxmlformats.org/officeDocument/2006/relationships/hyperlink" Target="mailto:bnsciez@orange.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ailing.org/tools/documents/AppendixCBSCouncilApprovedNov2017-%5B23938%5D.pdf" TargetMode="External"/><Relationship Id="rId7" Type="http://schemas.openxmlformats.org/officeDocument/2006/relationships/image" Target="media/image1.png"/><Relationship Id="rId12" Type="http://schemas.openxmlformats.org/officeDocument/2006/relationships/hyperlink" Target="https://www.sailing.org/tools/documents/ParaWorldSailingMedicalDiagnosticsFormforVisionImpairment-%5B25615%5D.pdf" TargetMode="External"/><Relationship Id="rId17" Type="http://schemas.openxmlformats.org/officeDocument/2006/relationships/hyperlink" Target="https://www.camping-chatelet.com/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po@ffvoile.fr" TargetMode="External"/><Relationship Id="rId20" Type="http://schemas.openxmlformats.org/officeDocument/2006/relationships/hyperlink" Target="https://www.sailing.org/tools/documents/FinaldraftRMM270318V2-%5B23696%5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ling.org/our-sport/para/para-classific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ada-ama.org/" TargetMode="External"/><Relationship Id="rId23" Type="http://schemas.openxmlformats.org/officeDocument/2006/relationships/header" Target="header1.xml"/><Relationship Id="rId10" Type="http://schemas.openxmlformats.org/officeDocument/2006/relationships/hyperlink" Target="https://www.sailing.org/tools/documents/FinaldraftRMM270318V2-%5B23696%5D.pdf" TargetMode="External"/><Relationship Id="rId19" Type="http://schemas.openxmlformats.org/officeDocument/2006/relationships/hyperlink" Target="https://www.sailing.org/tools/documents/WSParaClassificationRulesMay2019-%5b25120%5d.pdf" TargetMode="External"/><Relationship Id="rId4" Type="http://schemas.openxmlformats.org/officeDocument/2006/relationships/webSettings" Target="webSettings.xml"/><Relationship Id="rId9" Type="http://schemas.openxmlformats.org/officeDocument/2006/relationships/hyperlink" Target="https://voileasciez.fr/blind-match-racing-world-championship-sciez-2024" TargetMode="External"/><Relationship Id="rId14" Type="http://schemas.openxmlformats.org/officeDocument/2006/relationships/hyperlink" Target="https://voileasciez.fr/blind-match-racing-world-championship-sciez-2024"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2373</Words>
  <Characters>13057</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Porte</dc:creator>
  <dc:description/>
  <cp:lastModifiedBy>olivier ducruix</cp:lastModifiedBy>
  <cp:revision>2</cp:revision>
  <dcterms:created xsi:type="dcterms:W3CDTF">2023-12-21T08:58:00Z</dcterms:created>
  <dcterms:modified xsi:type="dcterms:W3CDTF">2023-12-21T08:58:00Z</dcterms:modified>
  <dc:language>fr-FR</dc:language>
</cp:coreProperties>
</file>